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00F2" w14:textId="77777777" w:rsidR="0038457A" w:rsidRPr="00246136" w:rsidRDefault="00B06478" w:rsidP="00EE30E9">
      <w:pPr>
        <w:pStyle w:val="Heading1"/>
        <w:spacing w:before="120" w:after="360"/>
        <w:rPr>
          <w:sz w:val="48"/>
        </w:rPr>
      </w:pPr>
      <w:r>
        <w:rPr>
          <w:sz w:val="48"/>
        </w:rPr>
        <w:t>Springfield</w:t>
      </w:r>
      <w:r w:rsidR="00F16333">
        <w:rPr>
          <w:sz w:val="48"/>
        </w:rPr>
        <w:t xml:space="preserve"> </w:t>
      </w:r>
      <w:r>
        <w:rPr>
          <w:sz w:val="48"/>
        </w:rPr>
        <w:t>2025</w:t>
      </w:r>
      <w:r w:rsidR="00EE30E9" w:rsidRPr="00246136">
        <w:rPr>
          <w:sz w:val="48"/>
        </w:rPr>
        <w:t xml:space="preserve"> Drinking Water Report</w:t>
      </w:r>
    </w:p>
    <w:p w14:paraId="466036A1" w14:textId="77777777" w:rsidR="00CC554A" w:rsidRPr="00E11F64" w:rsidRDefault="00FE1DDC" w:rsidP="00CC554A">
      <w:pPr>
        <w:pStyle w:val="Heading2"/>
      </w:pPr>
      <w:r>
        <w:t>Making Safe Drinking W</w:t>
      </w:r>
      <w:r w:rsidR="00CC554A">
        <w:t>ater</w:t>
      </w:r>
    </w:p>
    <w:p w14:paraId="741C9BD9"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groundwater source: four wells ranging from 87 to 112 feet deep, that draw water from the Cretaceous,Undifferentiated aquifer.</w:t>
      </w:r>
    </w:p>
    <w:p w14:paraId="0893BA1D" w14:textId="77777777" w:rsidR="00CC554A" w:rsidRDefault="00CC554A" w:rsidP="00CC554A">
      <w:r>
        <w:t>Springfield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26579BC4" w14:textId="77777777" w:rsidR="00CC554A" w:rsidRDefault="00CC554A" w:rsidP="00CC554A">
      <w:r w:rsidRPr="00126DF7">
        <w:t>C</w:t>
      </w:r>
      <w:r w:rsidR="009D6BA8">
        <w:t>ontact</w:t>
      </w:r>
      <w:r>
        <w:t xml:space="preserve"> Scott Johnson, Superintendent of Utilities, at (507) 723-3519 or scott.johnson@springfieldmn.org</w:t>
      </w:r>
      <w:r w:rsidRPr="00126DF7">
        <w:t xml:space="preserve"> if you have questions about </w:t>
      </w:r>
      <w:r>
        <w:t>Springfield’s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09FF6EA5" w14:textId="77777777" w:rsidR="00CC554A" w:rsidRPr="00126DF7" w:rsidRDefault="15C5555E" w:rsidP="00CC554A">
      <w:pPr>
        <w:tabs>
          <w:tab w:val="left" w:pos="-1180"/>
          <w:tab w:val="left" w:pos="-720"/>
          <w:tab w:val="left" w:pos="0"/>
        </w:tabs>
      </w:pPr>
      <w:r>
        <w:t>The U.S. Environmental Protection Agency sets safe drinking water standards. These standards limit the amounts of specific contaminants allowed in drinking water. This ensures that tap water is safe to drink</w:t>
      </w:r>
      <w:r w:rsidR="1233B27A">
        <w:t xml:space="preserve"> for most people</w:t>
      </w:r>
      <w:r w:rsidR="5B9D6B2A">
        <w:t>.</w:t>
      </w:r>
      <w:r w:rsidR="2303383F">
        <w:t xml:space="preserve"> </w:t>
      </w:r>
      <w:r>
        <w:t>The U.S. Food and Drug Administration regulates the amount of certain contaminants in bottled water. Bottled water must provide the same public health protection as public tap water.</w:t>
      </w:r>
    </w:p>
    <w:p w14:paraId="27446B83" w14:textId="77777777" w:rsidR="10723137" w:rsidRDefault="75ABE602" w:rsidP="5CAC6504">
      <w:pPr>
        <w:rPr>
          <w:rFonts w:eastAsia="Times New Roman"/>
          <w:lang w:val="en"/>
        </w:rPr>
      </w:pPr>
      <w:r>
        <w:t>Drinking water, including bottled water, may reasonably be expected to contain at least small amounts of some contaminants. The presence of contaminants does not necessarily mean that water poses a health risk. More information about contaminants and potential health effects can be obtained by visiting the website</w:t>
      </w:r>
      <w:r w:rsidR="10723137">
        <w:t xml:space="preserve"> </w:t>
      </w:r>
      <w:hyperlink r:id="rId8">
        <w:r w:rsidR="10723137" w:rsidRPr="1E4A60C7">
          <w:rPr>
            <w:rStyle w:val="Hyperlink"/>
          </w:rPr>
          <w:t>epa.gov/safewater</w:t>
        </w:r>
      </w:hyperlink>
      <w:r w:rsidR="10723137">
        <w:t>.</w:t>
      </w:r>
    </w:p>
    <w:p w14:paraId="06DD4394" w14:textId="77777777" w:rsidR="0038457A" w:rsidRPr="00126DF7" w:rsidRDefault="004D155D" w:rsidP="00FE72F8">
      <w:pPr>
        <w:pStyle w:val="Heading2"/>
      </w:pPr>
      <w:r>
        <w:t xml:space="preserve">Springfield </w:t>
      </w:r>
      <w:r w:rsidR="00903404">
        <w:t>Monitoring Results</w:t>
      </w:r>
    </w:p>
    <w:p w14:paraId="71764713" w14:textId="77777777" w:rsidR="008309B4" w:rsidRDefault="008309B4" w:rsidP="008309B4">
      <w:r>
        <w:t>This report contains our monitoring results from January 1 to December 31, 2025.</w:t>
      </w:r>
    </w:p>
    <w:p w14:paraId="61919A96"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29E461E8" w14:textId="77777777" w:rsidR="00E27509" w:rsidRPr="00881272" w:rsidRDefault="00E27509" w:rsidP="00881272">
      <w:r>
        <w:t xml:space="preserve">Learn more by visiting the Minnesota Department of Health’s webpage </w:t>
      </w:r>
      <w:hyperlink r:id="rId9" w:history="1">
        <w:r w:rsidRPr="004E032C">
          <w:rPr>
            <w:rStyle w:val="Hyperlink"/>
          </w:rPr>
          <w:t>Basics of Monitoring and testing of Drinking Water in Minnesota (https://www.health.state.mn.us/communities/environment/water/factsheet/sampling.html)</w:t>
        </w:r>
      </w:hyperlink>
      <w:r>
        <w:t xml:space="preserve">. </w:t>
      </w:r>
      <w:r>
        <w:cr/>
      </w:r>
    </w:p>
    <w:p w14:paraId="398CCCF6" w14:textId="77777777" w:rsidR="00CC554A" w:rsidRDefault="00CC554A" w:rsidP="00246136">
      <w:pPr>
        <w:pStyle w:val="Heading3"/>
        <w:spacing w:before="240"/>
      </w:pPr>
      <w:r>
        <w:t>How to Read the Water Quality Data Tables</w:t>
      </w:r>
    </w:p>
    <w:p w14:paraId="699FBE60"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30574DE1"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205384E3"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3F1DAB44" w14:textId="77777777" w:rsidR="0038457A" w:rsidRPr="0038457A" w:rsidRDefault="00115D1C" w:rsidP="00246136">
      <w:pPr>
        <w:pStyle w:val="Heading3"/>
        <w:spacing w:before="240"/>
      </w:pPr>
      <w:r>
        <w:t>Definitions</w:t>
      </w:r>
    </w:p>
    <w:p w14:paraId="70402F62" w14:textId="77777777" w:rsidR="00606801" w:rsidRDefault="00115D1C" w:rsidP="200FF980">
      <w:pPr>
        <w:pStyle w:val="ListParagraph"/>
        <w:keepLines/>
        <w:numPr>
          <w:ilvl w:val="0"/>
          <w:numId w:val="44"/>
        </w:numPr>
      </w:pPr>
      <w:r w:rsidRPr="200FF980">
        <w:rPr>
          <w:b/>
          <w:bCs/>
        </w:rPr>
        <w:t>AL (Action Level)</w:t>
      </w:r>
      <w:r>
        <w:t xml:space="preserve">: The concentration of a contaminant which, if exceeded, triggers treatment or other requirements which a water system must follow. </w:t>
      </w:r>
    </w:p>
    <w:p w14:paraId="6966C114" w14:textId="77777777" w:rsidR="104E9EC1" w:rsidRDefault="104E9EC1" w:rsidP="200FF980">
      <w:pPr>
        <w:pStyle w:val="ListParagraph"/>
        <w:keepLines/>
        <w:numPr>
          <w:ilvl w:val="0"/>
          <w:numId w:val="44"/>
        </w:numPr>
      </w:pPr>
      <w:r w:rsidRPr="200FF980">
        <w:rPr>
          <w:b/>
          <w:bCs/>
        </w:rPr>
        <w:t>Contaminant:</w:t>
      </w:r>
      <w:r>
        <w:t xml:space="preserve"> Any physical, chemical, biological, or radiological substance or matter in water.</w:t>
      </w:r>
    </w:p>
    <w:p w14:paraId="260A0D7C" w14:textId="77777777" w:rsidR="008309B4" w:rsidRDefault="008309B4" w:rsidP="00E80BAC">
      <w:pPr>
        <w:pStyle w:val="ListParagraph"/>
        <w:keepLines/>
        <w:numPr>
          <w:ilvl w:val="0"/>
          <w:numId w:val="44"/>
        </w:numPr>
        <w:tabs>
          <w:tab w:val="left" w:pos="-1180"/>
          <w:tab w:val="left" w:pos="-720"/>
          <w:tab w:val="left" w:pos="0"/>
        </w:tabs>
      </w:pPr>
      <w:r w:rsidRPr="00E80BAC">
        <w:rPr>
          <w:b/>
        </w:rPr>
        <w:t xml:space="preserve">EPA: </w:t>
      </w:r>
      <w:r w:rsidRPr="00D40BBA">
        <w:t>Environmental Protection Agency</w:t>
      </w:r>
    </w:p>
    <w:p w14:paraId="6AB41321" w14:textId="77777777" w:rsidR="00965E50" w:rsidRDefault="00115D1C" w:rsidP="00E80BAC">
      <w:pPr>
        <w:pStyle w:val="ListParagraph"/>
        <w:numPr>
          <w:ilvl w:val="0"/>
          <w:numId w:val="44"/>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194EC4F6" w14:textId="77777777" w:rsidR="00E70320" w:rsidRDefault="00E70320" w:rsidP="00E80BAC">
      <w:pPr>
        <w:pStyle w:val="ListParagraph"/>
        <w:numPr>
          <w:ilvl w:val="0"/>
          <w:numId w:val="44"/>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7DE6E163" w14:textId="77777777" w:rsidR="001A3B42" w:rsidRDefault="00115D1C" w:rsidP="00900789">
      <w:pPr>
        <w:pStyle w:val="ListParagraph"/>
        <w:numPr>
          <w:ilvl w:val="0"/>
          <w:numId w:val="43"/>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1D6192DF" w14:textId="77777777" w:rsidR="00E70320" w:rsidRPr="001A3B42" w:rsidRDefault="00E70320" w:rsidP="00900789">
      <w:pPr>
        <w:pStyle w:val="ListParagraph"/>
        <w:numPr>
          <w:ilvl w:val="0"/>
          <w:numId w:val="43"/>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434C2AE3" w14:textId="77777777" w:rsidR="008F030E" w:rsidRDefault="00115D1C" w:rsidP="00750438">
      <w:pPr>
        <w:pStyle w:val="ListParagraph"/>
        <w:keepLines/>
        <w:numPr>
          <w:ilvl w:val="0"/>
          <w:numId w:val="43"/>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5C1610F1" w14:textId="77777777" w:rsidR="008F030E" w:rsidRDefault="799ECFAA" w:rsidP="49786405">
      <w:pPr>
        <w:pStyle w:val="ListParagraph"/>
        <w:keepLines/>
        <w:numPr>
          <w:ilvl w:val="0"/>
          <w:numId w:val="43"/>
        </w:numPr>
      </w:pPr>
      <w:r w:rsidRPr="13F15AC9">
        <w:rPr>
          <w:b/>
          <w:bCs/>
        </w:rPr>
        <w:t>pCi/l (picocuries per liter)</w:t>
      </w:r>
      <w:r>
        <w:t>: A measure of radioactivity.</w:t>
      </w:r>
    </w:p>
    <w:p w14:paraId="5594DC85" w14:textId="77777777" w:rsidR="008F030E" w:rsidRDefault="799ECFAA" w:rsidP="00750438">
      <w:pPr>
        <w:pStyle w:val="ListParagraph"/>
        <w:keepLines/>
        <w:numPr>
          <w:ilvl w:val="0"/>
          <w:numId w:val="43"/>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(μg/l).</w:t>
      </w:r>
    </w:p>
    <w:p w14:paraId="4ADCB488" w14:textId="77777777" w:rsidR="008F030E" w:rsidRDefault="799ECFAA" w:rsidP="71F70442">
      <w:pPr>
        <w:pStyle w:val="ListParagraph"/>
        <w:keepLines/>
        <w:numPr>
          <w:ilvl w:val="0"/>
          <w:numId w:val="43"/>
        </w:numPr>
      </w:pPr>
      <w:r w:rsidRPr="71F70442">
        <w:rPr>
          <w:b/>
          <w:bCs/>
        </w:rPr>
        <w:t>ppm (parts per million)</w:t>
      </w:r>
      <w:r>
        <w:t>: One part per million is like one drop in one million drops of water, or about one cup in a swimming pool. ppm is the same as milligrams per liter (mg/l).</w:t>
      </w:r>
    </w:p>
    <w:p w14:paraId="1006938F" w14:textId="77777777" w:rsidR="28EB4E66" w:rsidRDefault="28EB4E66" w:rsidP="71F70442">
      <w:pPr>
        <w:pStyle w:val="ListParagraph"/>
        <w:keepLines/>
        <w:numPr>
          <w:ilvl w:val="0"/>
          <w:numId w:val="43"/>
        </w:numPr>
        <w:rPr>
          <w:szCs w:val="24"/>
        </w:rPr>
      </w:pPr>
      <w:r w:rsidRPr="71F70442">
        <w:rPr>
          <w:b/>
          <w:bCs/>
          <w:szCs w:val="24"/>
        </w:rPr>
        <w:t>ppt (parts per trillion)</w:t>
      </w:r>
      <w:r w:rsidRPr="71F70442">
        <w:rPr>
          <w:szCs w:val="24"/>
        </w:rPr>
        <w:t>: One part per trillion is like one drop in one trillion drops of water, or about one drop in 20 Olympic sized swimming pools. ppt is the same as nanograms per liter (ng/l).</w:t>
      </w:r>
    </w:p>
    <w:p w14:paraId="675799BB" w14:textId="77777777" w:rsidR="008F030E" w:rsidRDefault="51DAF083" w:rsidP="71F70442">
      <w:pPr>
        <w:pStyle w:val="ListParagraph"/>
        <w:keepLines/>
        <w:numPr>
          <w:ilvl w:val="0"/>
          <w:numId w:val="43"/>
        </w:numPr>
      </w:pPr>
      <w:r w:rsidRPr="71F70442">
        <w:rPr>
          <w:b/>
          <w:bCs/>
        </w:rPr>
        <w:t>PWSID</w:t>
      </w:r>
      <w:r>
        <w:t>: Public water system identification.</w:t>
      </w:r>
    </w:p>
    <w:p w14:paraId="26B19166" w14:textId="77777777" w:rsidR="0AA74679" w:rsidRDefault="0AA74679" w:rsidP="71F70442">
      <w:pPr>
        <w:pStyle w:val="ListParagraph"/>
        <w:keepLines/>
        <w:numPr>
          <w:ilvl w:val="0"/>
          <w:numId w:val="43"/>
        </w:numPr>
        <w:rPr>
          <w:szCs w:val="24"/>
        </w:rPr>
      </w:pPr>
      <w:r w:rsidRPr="3FDEAC24">
        <w:rPr>
          <w:b/>
          <w:bCs/>
          <w:szCs w:val="24"/>
        </w:rPr>
        <w:t>TBD (To be determined):</w:t>
      </w:r>
      <w:r w:rsidRPr="3FDEAC24">
        <w:rPr>
          <w:szCs w:val="24"/>
        </w:rPr>
        <w:t xml:space="preserve"> </w:t>
      </w:r>
      <w:r w:rsidR="64C20977" w:rsidRPr="3FDEAC24">
        <w:rPr>
          <w:szCs w:val="24"/>
        </w:rPr>
        <w:t>Determined at a later date.</w:t>
      </w:r>
    </w:p>
    <w:p w14:paraId="0523B034"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0DA32E92" w14:textId="77777777" w:rsidTr="4AD1350D">
        <w:trPr>
          <w:cantSplit/>
        </w:trPr>
        <w:tc>
          <w:tcPr>
            <w:tcW w:w="10440" w:type="dxa"/>
          </w:tcPr>
          <w:p w14:paraId="452B6C91"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53C9DD2A" w14:textId="77777777" w:rsidTr="4AD1350D">
              <w:trPr>
                <w:trHeight w:val="300"/>
                <w:tblHeader/>
              </w:trPr>
              <w:tc>
                <w:tcPr>
                  <w:tcW w:w="2255" w:type="dxa"/>
                  <w:shd w:val="clear" w:color="auto" w:fill="D9D9D9" w:themeFill="background2" w:themeFillShade="D9"/>
                  <w:vAlign w:val="center"/>
                </w:tcPr>
                <w:p w14:paraId="2DF0E0ED"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0CF1AD4E"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2E924E92"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3DDD0A96"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63EBE446"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6BA12BB7"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211706F7"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0B72F266"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655CE14D" w14:textId="77777777" w:rsidTr="4AD1350D">
              <w:trPr>
                <w:trHeight w:val="300"/>
              </w:trPr>
              <w:tc>
                <w:tcPr>
                  <w:tcW w:w="2255" w:type="dxa"/>
                </w:tcPr>
                <w:p w14:paraId="0236713F" w14:textId="77777777" w:rsidR="00C84C60" w:rsidRPr="002B1D94" w:rsidRDefault="00C84C60" w:rsidP="00EB5D09">
                  <w:pPr>
                    <w:tabs>
                      <w:tab w:val="left" w:pos="-1180"/>
                      <w:tab w:val="left" w:pos="-720"/>
                      <w:tab w:val="left" w:pos="0"/>
                    </w:tabs>
                    <w:rPr>
                      <w:b/>
                      <w:sz w:val="22"/>
                    </w:rPr>
                  </w:pPr>
                  <w:r>
                    <w:rPr>
                      <w:b/>
                      <w:sz w:val="22"/>
                    </w:rPr>
                    <w:t>Lead (07/07/23)</w:t>
                  </w:r>
                </w:p>
              </w:tc>
              <w:tc>
                <w:tcPr>
                  <w:tcW w:w="1125" w:type="dxa"/>
                </w:tcPr>
                <w:p w14:paraId="7DA34152"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tcPr>
                <w:p w14:paraId="7B0DD2E9"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tcPr>
                <w:p w14:paraId="5C61299B" w14:textId="77777777" w:rsidR="00C84C60" w:rsidRPr="00370D90" w:rsidRDefault="00C84C60" w:rsidP="00EB5D09">
                  <w:pPr>
                    <w:tabs>
                      <w:tab w:val="left" w:pos="-1180"/>
                      <w:tab w:val="left" w:pos="-720"/>
                      <w:tab w:val="left" w:pos="0"/>
                    </w:tabs>
                    <w:jc w:val="center"/>
                    <w:rPr>
                      <w:sz w:val="22"/>
                    </w:rPr>
                  </w:pPr>
                  <w:r>
                    <w:rPr>
                      <w:sz w:val="22"/>
                    </w:rPr>
                    <w:t>2.36 ppb</w:t>
                  </w:r>
                </w:p>
              </w:tc>
              <w:tc>
                <w:tcPr>
                  <w:tcW w:w="1035" w:type="dxa"/>
                </w:tcPr>
                <w:p w14:paraId="16860DFB" w14:textId="77777777" w:rsidR="00C84C60" w:rsidRPr="00370D90" w:rsidRDefault="00C84C60" w:rsidP="6049EC7F">
                  <w:pPr>
                    <w:jc w:val="center"/>
                    <w:rPr>
                      <w:sz w:val="22"/>
                    </w:rPr>
                  </w:pPr>
                  <w:r>
                    <w:rPr>
                      <w:sz w:val="22"/>
                    </w:rPr>
                    <w:t>0 out of 10</w:t>
                  </w:r>
                </w:p>
              </w:tc>
              <w:tc>
                <w:tcPr>
                  <w:tcW w:w="1140" w:type="dxa"/>
                </w:tcPr>
                <w:p w14:paraId="2FD31486" w14:textId="77777777" w:rsidR="02D7C4BB" w:rsidRDefault="02D7C4BB" w:rsidP="6049EC7F">
                  <w:pPr>
                    <w:jc w:val="center"/>
                    <w:rPr>
                      <w:sz w:val="22"/>
                    </w:rPr>
                  </w:pPr>
                  <w:r>
                    <w:rPr>
                      <w:sz w:val="22"/>
                    </w:rPr>
                    <w:t>0 - 8.5 ppb</w:t>
                  </w:r>
                </w:p>
              </w:tc>
              <w:tc>
                <w:tcPr>
                  <w:tcW w:w="1065" w:type="dxa"/>
                </w:tcPr>
                <w:p w14:paraId="4FC73750"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28A1E1B7"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32C0C39F" w14:textId="77777777" w:rsidTr="4AD1350D">
              <w:trPr>
                <w:trHeight w:val="300"/>
              </w:trPr>
              <w:tc>
                <w:tcPr>
                  <w:tcW w:w="2255" w:type="dxa"/>
                </w:tcPr>
                <w:p w14:paraId="373C2D2D" w14:textId="77777777" w:rsidR="00C84C60" w:rsidRPr="002B1D94" w:rsidRDefault="00C84C60" w:rsidP="00EB5D09">
                  <w:pPr>
                    <w:tabs>
                      <w:tab w:val="left" w:pos="-1180"/>
                      <w:tab w:val="left" w:pos="-720"/>
                      <w:tab w:val="left" w:pos="0"/>
                    </w:tabs>
                    <w:rPr>
                      <w:b/>
                      <w:sz w:val="22"/>
                    </w:rPr>
                  </w:pPr>
                  <w:r>
                    <w:rPr>
                      <w:b/>
                      <w:sz w:val="22"/>
                    </w:rPr>
                    <w:t>Copper (07/07/23)</w:t>
                  </w:r>
                </w:p>
              </w:tc>
              <w:tc>
                <w:tcPr>
                  <w:tcW w:w="1125" w:type="dxa"/>
                </w:tcPr>
                <w:p w14:paraId="1A9DE7E6" w14:textId="77777777" w:rsidR="00C84C60" w:rsidRPr="00370D90" w:rsidRDefault="00C84C60" w:rsidP="00EB5D09">
                  <w:pPr>
                    <w:tabs>
                      <w:tab w:val="left" w:pos="-1180"/>
                      <w:tab w:val="left" w:pos="-720"/>
                      <w:tab w:val="left" w:pos="0"/>
                    </w:tabs>
                    <w:jc w:val="center"/>
                    <w:rPr>
                      <w:sz w:val="22"/>
                    </w:rPr>
                  </w:pPr>
                  <w:r>
                    <w:rPr>
                      <w:sz w:val="22"/>
                    </w:rPr>
                    <w:t>1.3 ppm</w:t>
                  </w:r>
                </w:p>
              </w:tc>
              <w:tc>
                <w:tcPr>
                  <w:tcW w:w="1031" w:type="dxa"/>
                </w:tcPr>
                <w:p w14:paraId="36D62026"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327" w:type="dxa"/>
                </w:tcPr>
                <w:p w14:paraId="4F9C111E" w14:textId="77777777" w:rsidR="00C84C60" w:rsidRPr="00370D90" w:rsidRDefault="00C84C60" w:rsidP="00EB5D09">
                  <w:pPr>
                    <w:tabs>
                      <w:tab w:val="left" w:pos="-1180"/>
                      <w:tab w:val="left" w:pos="-720"/>
                      <w:tab w:val="left" w:pos="0"/>
                    </w:tabs>
                    <w:jc w:val="center"/>
                    <w:rPr>
                      <w:sz w:val="22"/>
                    </w:rPr>
                  </w:pPr>
                  <w:r>
                    <w:rPr>
                      <w:sz w:val="22"/>
                    </w:rPr>
                    <w:t>0.46 ppm</w:t>
                  </w:r>
                </w:p>
              </w:tc>
              <w:tc>
                <w:tcPr>
                  <w:tcW w:w="1035" w:type="dxa"/>
                </w:tcPr>
                <w:p w14:paraId="31499865" w14:textId="77777777" w:rsidR="00C84C60" w:rsidRPr="00370D90" w:rsidRDefault="00C84C60" w:rsidP="6049EC7F">
                  <w:pPr>
                    <w:jc w:val="center"/>
                    <w:rPr>
                      <w:sz w:val="22"/>
                    </w:rPr>
                  </w:pPr>
                  <w:r>
                    <w:rPr>
                      <w:sz w:val="22"/>
                    </w:rPr>
                    <w:t>0 out of 10</w:t>
                  </w:r>
                </w:p>
              </w:tc>
              <w:tc>
                <w:tcPr>
                  <w:tcW w:w="1140" w:type="dxa"/>
                </w:tcPr>
                <w:p w14:paraId="6F683521" w14:textId="77777777" w:rsidR="02D7C4BB" w:rsidRDefault="02D7C4BB" w:rsidP="6049EC7F">
                  <w:pPr>
                    <w:jc w:val="center"/>
                    <w:rPr>
                      <w:sz w:val="22"/>
                    </w:rPr>
                  </w:pPr>
                  <w:r>
                    <w:rPr>
                      <w:sz w:val="22"/>
                    </w:rPr>
                    <w:t>0.00 - 0.67 ppm</w:t>
                  </w:r>
                </w:p>
              </w:tc>
              <w:tc>
                <w:tcPr>
                  <w:tcW w:w="1065" w:type="dxa"/>
                </w:tcPr>
                <w:p w14:paraId="0BCB160C"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091982EF"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281D7877" w14:textId="77777777" w:rsidR="00C84C60" w:rsidRPr="00DF424A" w:rsidRDefault="00C84C60" w:rsidP="00EB5D09">
            <w:pPr>
              <w:keepLines/>
            </w:pPr>
          </w:p>
        </w:tc>
      </w:tr>
      <w:tr w:rsidR="00C84C60" w14:paraId="3F14A98B"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483E5980" w14:textId="77777777" w:rsidR="00C84C60" w:rsidRPr="00006F4E"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006F4E">
              <w:rPr>
                <w:rFonts w:eastAsiaTheme="minorEastAsia" w:cstheme="minorBidi"/>
                <w:color w:val="FFFFFF" w:themeColor="background1"/>
                <w:sz w:val="24"/>
                <w:szCs w:val="22"/>
              </w:rPr>
              <w:t xml:space="preserve">INORGANIC &amp; ORGANIC CONTAMINANTS – Tested </w:t>
            </w:r>
            <w:r>
              <w:rPr>
                <w:rFonts w:eastAsiaTheme="minorEastAsia" w:cstheme="minorBidi"/>
                <w:color w:val="FFFFFF" w:themeColor="background1"/>
                <w:sz w:val="24"/>
                <w:szCs w:val="22"/>
              </w:rPr>
              <w:t>in drinking water</w:t>
            </w:r>
            <w:r w:rsidRPr="00006F4E">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279"/>
              <w:gridCol w:w="1090"/>
              <w:gridCol w:w="889"/>
              <w:gridCol w:w="1417"/>
              <w:gridCol w:w="1316"/>
              <w:gridCol w:w="1048"/>
              <w:gridCol w:w="2175"/>
            </w:tblGrid>
            <w:tr w:rsidR="00C84C60" w:rsidRPr="004F2371" w14:paraId="588E8901" w14:textId="77777777" w:rsidTr="00EB5D09">
              <w:trPr>
                <w:tblHeader/>
              </w:trPr>
              <w:tc>
                <w:tcPr>
                  <w:tcW w:w="0" w:type="auto"/>
                  <w:shd w:val="clear" w:color="auto" w:fill="D9D9D9" w:themeFill="background2" w:themeFillShade="D9"/>
                  <w:vAlign w:val="center"/>
                </w:tcPr>
                <w:p w14:paraId="1AFC61C3" w14:textId="77777777" w:rsidR="00C84C60" w:rsidRPr="00C60FBF" w:rsidRDefault="00C84C60" w:rsidP="00EB5D09">
                  <w:pPr>
                    <w:tabs>
                      <w:tab w:val="left" w:pos="-1180"/>
                      <w:tab w:val="left" w:pos="-720"/>
                      <w:tab w:val="left" w:pos="0"/>
                    </w:tabs>
                    <w:jc w:val="center"/>
                    <w:rPr>
                      <w:b/>
                      <w:sz w:val="22"/>
                    </w:rPr>
                  </w:pPr>
                  <w:r w:rsidRPr="00C60FBF">
                    <w:rPr>
                      <w:b/>
                      <w:sz w:val="22"/>
                    </w:rPr>
                    <w:t>Contaminant</w:t>
                  </w:r>
                  <w:r>
                    <w:rPr>
                      <w:b/>
                      <w:sz w:val="22"/>
                    </w:rPr>
                    <w:t xml:space="preserve"> </w:t>
                  </w:r>
                  <w:r w:rsidRPr="00E55B33">
                    <w:rPr>
                      <w:sz w:val="22"/>
                    </w:rPr>
                    <w:t>(Date, if sampled in previous year)</w:t>
                  </w:r>
                </w:p>
              </w:tc>
              <w:tc>
                <w:tcPr>
                  <w:tcW w:w="0" w:type="auto"/>
                  <w:shd w:val="clear" w:color="auto" w:fill="D9D9D9" w:themeFill="background2" w:themeFillShade="D9"/>
                  <w:vAlign w:val="center"/>
                </w:tcPr>
                <w:p w14:paraId="5F3F3CA5"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180678BC"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4B528243"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375C267F"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653DAE07" w14:textId="77777777" w:rsidR="00C84C60" w:rsidRPr="00C60FBF" w:rsidRDefault="00C84C60" w:rsidP="00EB5D09">
                  <w:pPr>
                    <w:tabs>
                      <w:tab w:val="left" w:pos="-1180"/>
                      <w:tab w:val="left" w:pos="-720"/>
                      <w:tab w:val="left" w:pos="0"/>
                    </w:tabs>
                    <w:jc w:val="center"/>
                    <w:rPr>
                      <w:b/>
                      <w:sz w:val="22"/>
                    </w:rPr>
                  </w:pPr>
                  <w:r w:rsidRPr="00C60FBF">
                    <w:rPr>
                      <w:b/>
                      <w:sz w:val="22"/>
                    </w:rPr>
                    <w:t>Violation</w:t>
                  </w:r>
                </w:p>
              </w:tc>
              <w:tc>
                <w:tcPr>
                  <w:tcW w:w="0" w:type="auto"/>
                  <w:shd w:val="clear" w:color="auto" w:fill="D9D9D9" w:themeFill="background2" w:themeFillShade="D9"/>
                  <w:vAlign w:val="center"/>
                </w:tcPr>
                <w:p w14:paraId="0A4A1EDC"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7099FF1F" w14:textId="77777777" w:rsidTr="00EB5D09">
              <w:tc>
                <w:tcPr>
                  <w:tcW w:w="0" w:type="auto"/>
                </w:tcPr>
                <w:p w14:paraId="6F2AD635" w14:textId="77777777" w:rsidR="00C84C60" w:rsidRPr="0037448A" w:rsidRDefault="00C84C60" w:rsidP="00EB5D09">
                  <w:pPr>
                    <w:tabs>
                      <w:tab w:val="left" w:pos="-1180"/>
                      <w:tab w:val="left" w:pos="-720"/>
                      <w:tab w:val="left" w:pos="0"/>
                    </w:tabs>
                    <w:rPr>
                      <w:b/>
                      <w:sz w:val="22"/>
                    </w:rPr>
                  </w:pPr>
                  <w:r>
                    <w:rPr>
                      <w:b/>
                      <w:sz w:val="22"/>
                    </w:rPr>
                    <w:t>Nitrate</w:t>
                  </w:r>
                </w:p>
              </w:tc>
              <w:tc>
                <w:tcPr>
                  <w:tcW w:w="0" w:type="auto"/>
                </w:tcPr>
                <w:p w14:paraId="5968B034" w14:textId="77777777" w:rsidR="00C84C60" w:rsidRDefault="00C84C60" w:rsidP="00EB5D09">
                  <w:pPr>
                    <w:tabs>
                      <w:tab w:val="left" w:pos="-1180"/>
                      <w:tab w:val="left" w:pos="-720"/>
                      <w:tab w:val="left" w:pos="0"/>
                    </w:tabs>
                    <w:jc w:val="center"/>
                    <w:rPr>
                      <w:sz w:val="22"/>
                    </w:rPr>
                  </w:pPr>
                  <w:r>
                    <w:rPr>
                      <w:sz w:val="22"/>
                    </w:rPr>
                    <w:t>10 ppm</w:t>
                  </w:r>
                </w:p>
              </w:tc>
              <w:tc>
                <w:tcPr>
                  <w:tcW w:w="0" w:type="auto"/>
                </w:tcPr>
                <w:p w14:paraId="203CABF6" w14:textId="77777777" w:rsidR="00C84C60" w:rsidRDefault="00C84C60" w:rsidP="00EB5D09">
                  <w:pPr>
                    <w:tabs>
                      <w:tab w:val="left" w:pos="-1180"/>
                      <w:tab w:val="left" w:pos="-720"/>
                      <w:tab w:val="left" w:pos="0"/>
                    </w:tabs>
                    <w:jc w:val="center"/>
                    <w:rPr>
                      <w:sz w:val="22"/>
                    </w:rPr>
                  </w:pPr>
                  <w:r>
                    <w:rPr>
                      <w:sz w:val="22"/>
                    </w:rPr>
                    <w:t>10 ppm</w:t>
                  </w:r>
                </w:p>
              </w:tc>
              <w:tc>
                <w:tcPr>
                  <w:tcW w:w="0" w:type="auto"/>
                </w:tcPr>
                <w:p w14:paraId="529DB383" w14:textId="77777777" w:rsidR="00C84C60" w:rsidRDefault="00C84C60" w:rsidP="00EB5D09">
                  <w:pPr>
                    <w:tabs>
                      <w:tab w:val="left" w:pos="-1180"/>
                      <w:tab w:val="left" w:pos="-720"/>
                      <w:tab w:val="left" w:pos="0"/>
                    </w:tabs>
                    <w:jc w:val="center"/>
                    <w:rPr>
                      <w:sz w:val="22"/>
                    </w:rPr>
                  </w:pPr>
                  <w:r>
                    <w:rPr>
                      <w:sz w:val="22"/>
                    </w:rPr>
                    <w:t>1.2 ppm</w:t>
                  </w:r>
                </w:p>
              </w:tc>
              <w:tc>
                <w:tcPr>
                  <w:tcW w:w="0" w:type="auto"/>
                </w:tcPr>
                <w:p w14:paraId="06FC9CCF" w14:textId="77777777" w:rsidR="00C84C60" w:rsidRDefault="00C84C60" w:rsidP="00EB5D09">
                  <w:pPr>
                    <w:tabs>
                      <w:tab w:val="left" w:pos="-1180"/>
                      <w:tab w:val="left" w:pos="-720"/>
                      <w:tab w:val="left" w:pos="0"/>
                    </w:tabs>
                    <w:jc w:val="center"/>
                    <w:rPr>
                      <w:sz w:val="22"/>
                    </w:rPr>
                  </w:pPr>
                  <w:r>
                    <w:rPr>
                      <w:sz w:val="22"/>
                    </w:rPr>
                    <w:t>N/A</w:t>
                  </w:r>
                </w:p>
              </w:tc>
              <w:tc>
                <w:tcPr>
                  <w:tcW w:w="0" w:type="auto"/>
                </w:tcPr>
                <w:p w14:paraId="24185A1D"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5545C4C1" w14:textId="77777777" w:rsidR="00C84C60" w:rsidRDefault="00C84C60" w:rsidP="00EB5D09">
                  <w:pPr>
                    <w:tabs>
                      <w:tab w:val="left" w:pos="-1180"/>
                      <w:tab w:val="left" w:pos="-720"/>
                      <w:tab w:val="left" w:pos="0"/>
                    </w:tabs>
                    <w:jc w:val="center"/>
                    <w:rPr>
                      <w:sz w:val="22"/>
                    </w:rPr>
                  </w:pPr>
                  <w:r>
                    <w:rPr>
                      <w:sz w:val="22"/>
                    </w:rPr>
                    <w:t>Runoff from fertilizer use; Leaching from septic tanks, sewage; Erosion of natural deposits.</w:t>
                  </w:r>
                </w:p>
              </w:tc>
            </w:tr>
            <w:tr w:rsidR="00C84C60" w:rsidRPr="004F2371" w14:paraId="27B98715" w14:textId="77777777" w:rsidTr="00EB5D09">
              <w:tc>
                <w:tcPr>
                  <w:tcW w:w="0" w:type="auto"/>
                </w:tcPr>
                <w:p w14:paraId="5EDD2E63" w14:textId="77777777" w:rsidR="00C84C60" w:rsidRPr="0037448A" w:rsidRDefault="00C84C60" w:rsidP="00EB5D09">
                  <w:pPr>
                    <w:tabs>
                      <w:tab w:val="left" w:pos="-1180"/>
                      <w:tab w:val="left" w:pos="-720"/>
                      <w:tab w:val="left" w:pos="0"/>
                    </w:tabs>
                    <w:rPr>
                      <w:b/>
                      <w:sz w:val="22"/>
                    </w:rPr>
                  </w:pPr>
                  <w:r>
                    <w:rPr>
                      <w:b/>
                      <w:sz w:val="22"/>
                    </w:rPr>
                    <w:t>trans-1,2-Dichloroethene (trans-1,2-dichloroethylene)</w:t>
                  </w:r>
                </w:p>
              </w:tc>
              <w:tc>
                <w:tcPr>
                  <w:tcW w:w="0" w:type="auto"/>
                </w:tcPr>
                <w:p w14:paraId="66497BFB" w14:textId="77777777" w:rsidR="00C84C60" w:rsidRDefault="00C84C60" w:rsidP="00EB5D09">
                  <w:pPr>
                    <w:tabs>
                      <w:tab w:val="left" w:pos="-1180"/>
                      <w:tab w:val="left" w:pos="-720"/>
                      <w:tab w:val="left" w:pos="0"/>
                    </w:tabs>
                    <w:jc w:val="center"/>
                    <w:rPr>
                      <w:sz w:val="22"/>
                    </w:rPr>
                  </w:pPr>
                  <w:r>
                    <w:rPr>
                      <w:sz w:val="22"/>
                    </w:rPr>
                    <w:t>100 ug/L</w:t>
                  </w:r>
                </w:p>
              </w:tc>
              <w:tc>
                <w:tcPr>
                  <w:tcW w:w="0" w:type="auto"/>
                </w:tcPr>
                <w:p w14:paraId="2C263B3B" w14:textId="77777777" w:rsidR="00C84C60" w:rsidRDefault="00C84C60" w:rsidP="00EB5D09">
                  <w:pPr>
                    <w:tabs>
                      <w:tab w:val="left" w:pos="-1180"/>
                      <w:tab w:val="left" w:pos="-720"/>
                      <w:tab w:val="left" w:pos="0"/>
                    </w:tabs>
                    <w:jc w:val="center"/>
                    <w:rPr>
                      <w:sz w:val="22"/>
                    </w:rPr>
                  </w:pPr>
                  <w:r>
                    <w:rPr>
                      <w:sz w:val="22"/>
                    </w:rPr>
                    <w:t>100 ug/L</w:t>
                  </w:r>
                </w:p>
              </w:tc>
              <w:tc>
                <w:tcPr>
                  <w:tcW w:w="0" w:type="auto"/>
                </w:tcPr>
                <w:p w14:paraId="51BB0140" w14:textId="77777777" w:rsidR="00C84C60" w:rsidRDefault="00C84C60" w:rsidP="00EB5D09">
                  <w:pPr>
                    <w:tabs>
                      <w:tab w:val="left" w:pos="-1180"/>
                      <w:tab w:val="left" w:pos="-720"/>
                      <w:tab w:val="left" w:pos="0"/>
                    </w:tabs>
                    <w:jc w:val="center"/>
                    <w:rPr>
                      <w:sz w:val="22"/>
                    </w:rPr>
                  </w:pPr>
                  <w:r>
                    <w:rPr>
                      <w:sz w:val="22"/>
                    </w:rPr>
                    <w:t>0.13 ug/L</w:t>
                  </w:r>
                </w:p>
              </w:tc>
              <w:tc>
                <w:tcPr>
                  <w:tcW w:w="0" w:type="auto"/>
                </w:tcPr>
                <w:p w14:paraId="0E2BE4A5" w14:textId="77777777" w:rsidR="00C84C60" w:rsidRDefault="00C84C60" w:rsidP="00EB5D09">
                  <w:pPr>
                    <w:tabs>
                      <w:tab w:val="left" w:pos="-1180"/>
                      <w:tab w:val="left" w:pos="-720"/>
                      <w:tab w:val="left" w:pos="0"/>
                    </w:tabs>
                    <w:jc w:val="center"/>
                    <w:rPr>
                      <w:sz w:val="22"/>
                    </w:rPr>
                  </w:pPr>
                  <w:r>
                    <w:rPr>
                      <w:sz w:val="22"/>
                    </w:rPr>
                    <w:t>N/A</w:t>
                  </w:r>
                </w:p>
              </w:tc>
              <w:tc>
                <w:tcPr>
                  <w:tcW w:w="0" w:type="auto"/>
                </w:tcPr>
                <w:p w14:paraId="44EF531A"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2C53D906" w14:textId="77777777" w:rsidR="00C84C60" w:rsidRDefault="00C84C60" w:rsidP="00EB5D09">
                  <w:pPr>
                    <w:tabs>
                      <w:tab w:val="left" w:pos="-1180"/>
                      <w:tab w:val="left" w:pos="-720"/>
                      <w:tab w:val="left" w:pos="0"/>
                    </w:tabs>
                    <w:jc w:val="center"/>
                    <w:rPr>
                      <w:sz w:val="22"/>
                    </w:rPr>
                  </w:pPr>
                  <w:r>
                    <w:rPr>
                      <w:sz w:val="22"/>
                    </w:rPr>
                    <w:t>Discharge from chemical and agricultural chemical factories.</w:t>
                  </w:r>
                </w:p>
              </w:tc>
            </w:tr>
            <w:tr w:rsidR="00C84C60" w:rsidRPr="004F2371" w14:paraId="35BBBE2C" w14:textId="77777777" w:rsidTr="00EB5D09">
              <w:tc>
                <w:tcPr>
                  <w:tcW w:w="0" w:type="auto"/>
                </w:tcPr>
                <w:p w14:paraId="13800A8C" w14:textId="77777777" w:rsidR="00C84C60" w:rsidRPr="0037448A" w:rsidRDefault="00C84C60" w:rsidP="00EB5D09">
                  <w:pPr>
                    <w:tabs>
                      <w:tab w:val="left" w:pos="-1180"/>
                      <w:tab w:val="left" w:pos="-720"/>
                      <w:tab w:val="left" w:pos="0"/>
                    </w:tabs>
                    <w:rPr>
                      <w:b/>
                      <w:sz w:val="22"/>
                    </w:rPr>
                  </w:pPr>
                  <w:r>
                    <w:rPr>
                      <w:b/>
                      <w:sz w:val="22"/>
                    </w:rPr>
                    <w:t>Trichloroethylene (TCE)</w:t>
                  </w:r>
                </w:p>
              </w:tc>
              <w:tc>
                <w:tcPr>
                  <w:tcW w:w="0" w:type="auto"/>
                </w:tcPr>
                <w:p w14:paraId="32214F23" w14:textId="77777777" w:rsidR="00C84C60" w:rsidRDefault="00C84C60" w:rsidP="00EB5D09">
                  <w:pPr>
                    <w:tabs>
                      <w:tab w:val="left" w:pos="-1180"/>
                      <w:tab w:val="left" w:pos="-720"/>
                      <w:tab w:val="left" w:pos="0"/>
                    </w:tabs>
                    <w:jc w:val="center"/>
                    <w:rPr>
                      <w:sz w:val="22"/>
                    </w:rPr>
                  </w:pPr>
                  <w:r>
                    <w:rPr>
                      <w:sz w:val="22"/>
                    </w:rPr>
                    <w:t>0 ug/L</w:t>
                  </w:r>
                </w:p>
              </w:tc>
              <w:tc>
                <w:tcPr>
                  <w:tcW w:w="0" w:type="auto"/>
                </w:tcPr>
                <w:p w14:paraId="42E5C6FC" w14:textId="77777777" w:rsidR="00C84C60" w:rsidRDefault="00C84C60" w:rsidP="00EB5D09">
                  <w:pPr>
                    <w:tabs>
                      <w:tab w:val="left" w:pos="-1180"/>
                      <w:tab w:val="left" w:pos="-720"/>
                      <w:tab w:val="left" w:pos="0"/>
                    </w:tabs>
                    <w:jc w:val="center"/>
                    <w:rPr>
                      <w:sz w:val="22"/>
                    </w:rPr>
                  </w:pPr>
                  <w:r>
                    <w:rPr>
                      <w:sz w:val="22"/>
                    </w:rPr>
                    <w:t>5 ug/L</w:t>
                  </w:r>
                </w:p>
              </w:tc>
              <w:tc>
                <w:tcPr>
                  <w:tcW w:w="0" w:type="auto"/>
                </w:tcPr>
                <w:p w14:paraId="040F8027" w14:textId="77777777" w:rsidR="00C84C60" w:rsidRDefault="00C84C60" w:rsidP="00EB5D09">
                  <w:pPr>
                    <w:tabs>
                      <w:tab w:val="left" w:pos="-1180"/>
                      <w:tab w:val="left" w:pos="-720"/>
                      <w:tab w:val="left" w:pos="0"/>
                    </w:tabs>
                    <w:jc w:val="center"/>
                    <w:rPr>
                      <w:sz w:val="22"/>
                    </w:rPr>
                  </w:pPr>
                  <w:r>
                    <w:rPr>
                      <w:sz w:val="22"/>
                    </w:rPr>
                    <w:t>0.16 ug/L</w:t>
                  </w:r>
                </w:p>
              </w:tc>
              <w:tc>
                <w:tcPr>
                  <w:tcW w:w="0" w:type="auto"/>
                </w:tcPr>
                <w:p w14:paraId="61B3FA09" w14:textId="77777777" w:rsidR="00C84C60" w:rsidRDefault="00C84C60" w:rsidP="00EB5D09">
                  <w:pPr>
                    <w:tabs>
                      <w:tab w:val="left" w:pos="-1180"/>
                      <w:tab w:val="left" w:pos="-720"/>
                      <w:tab w:val="left" w:pos="0"/>
                    </w:tabs>
                    <w:jc w:val="center"/>
                    <w:rPr>
                      <w:sz w:val="22"/>
                    </w:rPr>
                  </w:pPr>
                  <w:r>
                    <w:rPr>
                      <w:sz w:val="22"/>
                    </w:rPr>
                    <w:t>N/A</w:t>
                  </w:r>
                </w:p>
              </w:tc>
              <w:tc>
                <w:tcPr>
                  <w:tcW w:w="0" w:type="auto"/>
                </w:tcPr>
                <w:p w14:paraId="508C0901"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27424E1F" w14:textId="77777777" w:rsidR="00C84C60" w:rsidRDefault="00C84C60" w:rsidP="00EB5D09">
                  <w:pPr>
                    <w:tabs>
                      <w:tab w:val="left" w:pos="-1180"/>
                      <w:tab w:val="left" w:pos="-720"/>
                      <w:tab w:val="left" w:pos="0"/>
                    </w:tabs>
                    <w:jc w:val="center"/>
                    <w:rPr>
                      <w:sz w:val="22"/>
                    </w:rPr>
                  </w:pPr>
                  <w:r>
                    <w:rPr>
                      <w:sz w:val="22"/>
                    </w:rPr>
                    <w:t>Discharge from metal degreasing sites and other factories.</w:t>
                  </w:r>
                </w:p>
              </w:tc>
            </w:tr>
            <w:tr w:rsidR="00C84C60" w:rsidRPr="004F2371" w14:paraId="1A5F4E8D" w14:textId="77777777" w:rsidTr="00EB5D09">
              <w:tc>
                <w:tcPr>
                  <w:tcW w:w="0" w:type="auto"/>
                </w:tcPr>
                <w:p w14:paraId="7E7B7FB0" w14:textId="77777777" w:rsidR="00C84C60" w:rsidRPr="0037448A" w:rsidRDefault="00C84C60" w:rsidP="00EB5D09">
                  <w:pPr>
                    <w:tabs>
                      <w:tab w:val="left" w:pos="-1180"/>
                      <w:tab w:val="left" w:pos="-720"/>
                      <w:tab w:val="left" w:pos="0"/>
                    </w:tabs>
                    <w:rPr>
                      <w:b/>
                      <w:sz w:val="22"/>
                    </w:rPr>
                  </w:pPr>
                  <w:r>
                    <w:rPr>
                      <w:b/>
                      <w:sz w:val="22"/>
                    </w:rPr>
                    <w:t>Combined Radium (2021)</w:t>
                  </w:r>
                </w:p>
              </w:tc>
              <w:tc>
                <w:tcPr>
                  <w:tcW w:w="0" w:type="auto"/>
                </w:tcPr>
                <w:p w14:paraId="62DE7DBE" w14:textId="77777777" w:rsidR="00C84C60" w:rsidRDefault="00C84C60" w:rsidP="00EB5D09">
                  <w:pPr>
                    <w:tabs>
                      <w:tab w:val="left" w:pos="-1180"/>
                      <w:tab w:val="left" w:pos="-720"/>
                      <w:tab w:val="left" w:pos="0"/>
                    </w:tabs>
                    <w:jc w:val="center"/>
                    <w:rPr>
                      <w:sz w:val="22"/>
                    </w:rPr>
                  </w:pPr>
                  <w:r>
                    <w:rPr>
                      <w:sz w:val="22"/>
                    </w:rPr>
                    <w:t>0 pCi/l</w:t>
                  </w:r>
                </w:p>
              </w:tc>
              <w:tc>
                <w:tcPr>
                  <w:tcW w:w="0" w:type="auto"/>
                </w:tcPr>
                <w:p w14:paraId="0C8AD724" w14:textId="77777777" w:rsidR="00C84C60" w:rsidRDefault="00C84C60" w:rsidP="00EB5D09">
                  <w:pPr>
                    <w:tabs>
                      <w:tab w:val="left" w:pos="-1180"/>
                      <w:tab w:val="left" w:pos="-720"/>
                      <w:tab w:val="left" w:pos="0"/>
                    </w:tabs>
                    <w:jc w:val="center"/>
                    <w:rPr>
                      <w:sz w:val="22"/>
                    </w:rPr>
                  </w:pPr>
                  <w:r>
                    <w:rPr>
                      <w:sz w:val="22"/>
                    </w:rPr>
                    <w:t>5 pCi/l</w:t>
                  </w:r>
                </w:p>
              </w:tc>
              <w:tc>
                <w:tcPr>
                  <w:tcW w:w="0" w:type="auto"/>
                </w:tcPr>
                <w:p w14:paraId="456C2FE2" w14:textId="77777777" w:rsidR="00C84C60" w:rsidRDefault="00C84C60" w:rsidP="00EB5D09">
                  <w:pPr>
                    <w:tabs>
                      <w:tab w:val="left" w:pos="-1180"/>
                      <w:tab w:val="left" w:pos="-720"/>
                      <w:tab w:val="left" w:pos="0"/>
                    </w:tabs>
                    <w:jc w:val="center"/>
                    <w:rPr>
                      <w:sz w:val="22"/>
                    </w:rPr>
                  </w:pPr>
                  <w:r>
                    <w:rPr>
                      <w:sz w:val="22"/>
                    </w:rPr>
                    <w:t>1.4 pCi/l</w:t>
                  </w:r>
                </w:p>
              </w:tc>
              <w:tc>
                <w:tcPr>
                  <w:tcW w:w="0" w:type="auto"/>
                </w:tcPr>
                <w:p w14:paraId="6275C698" w14:textId="77777777" w:rsidR="00C84C60" w:rsidRDefault="00C84C60" w:rsidP="00EB5D09">
                  <w:pPr>
                    <w:tabs>
                      <w:tab w:val="left" w:pos="-1180"/>
                      <w:tab w:val="left" w:pos="-720"/>
                      <w:tab w:val="left" w:pos="0"/>
                    </w:tabs>
                    <w:jc w:val="center"/>
                    <w:rPr>
                      <w:sz w:val="22"/>
                    </w:rPr>
                  </w:pPr>
                  <w:r>
                    <w:rPr>
                      <w:sz w:val="22"/>
                    </w:rPr>
                    <w:t>N/A</w:t>
                  </w:r>
                </w:p>
              </w:tc>
              <w:tc>
                <w:tcPr>
                  <w:tcW w:w="0" w:type="auto"/>
                </w:tcPr>
                <w:p w14:paraId="5B5098B9" w14:textId="77777777" w:rsidR="00C84C60" w:rsidRDefault="00C84C60" w:rsidP="00EB5D09">
                  <w:pPr>
                    <w:tabs>
                      <w:tab w:val="left" w:pos="-1180"/>
                      <w:tab w:val="left" w:pos="-720"/>
                      <w:tab w:val="left" w:pos="0"/>
                    </w:tabs>
                    <w:jc w:val="center"/>
                    <w:rPr>
                      <w:sz w:val="22"/>
                    </w:rPr>
                  </w:pPr>
                  <w:r>
                    <w:rPr>
                      <w:sz w:val="22"/>
                    </w:rPr>
                    <w:t>NO</w:t>
                  </w:r>
                </w:p>
              </w:tc>
              <w:tc>
                <w:tcPr>
                  <w:tcW w:w="0" w:type="auto"/>
                </w:tcPr>
                <w:p w14:paraId="3DFFD370" w14:textId="77777777" w:rsidR="00C84C60" w:rsidRDefault="00C84C60" w:rsidP="00EB5D09">
                  <w:pPr>
                    <w:tabs>
                      <w:tab w:val="left" w:pos="-1180"/>
                      <w:tab w:val="left" w:pos="-720"/>
                      <w:tab w:val="left" w:pos="0"/>
                    </w:tabs>
                    <w:jc w:val="center"/>
                    <w:rPr>
                      <w:sz w:val="22"/>
                    </w:rPr>
                  </w:pPr>
                  <w:r>
                    <w:rPr>
                      <w:sz w:val="22"/>
                    </w:rPr>
                    <w:t>Erosion of natural deposits.</w:t>
                  </w:r>
                </w:p>
              </w:tc>
            </w:tr>
          </w:tbl>
          <w:p w14:paraId="5555290D" w14:textId="77777777" w:rsidR="00C84C60" w:rsidRDefault="00C84C60" w:rsidP="00EB5D09">
            <w:pPr>
              <w:keepLines/>
            </w:pPr>
          </w:p>
        </w:tc>
      </w:tr>
      <w:tr w:rsidR="00C84C60" w14:paraId="18733A10"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16B920D3"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lastRenderedPageBreak/>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0184E4E8" w14:textId="77777777" w:rsidTr="00EB5D09">
              <w:trPr>
                <w:trHeight w:val="1511"/>
                <w:tblHeader/>
              </w:trPr>
              <w:tc>
                <w:tcPr>
                  <w:tcW w:w="0" w:type="auto"/>
                  <w:shd w:val="clear" w:color="auto" w:fill="D9D9D9" w:themeFill="background2" w:themeFillShade="D9"/>
                  <w:vAlign w:val="center"/>
                </w:tcPr>
                <w:p w14:paraId="572D04A2"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7517ADB7"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287030C8"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730C2053"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33410EC8"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61E0E798"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0C21A35D"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4851DBE8" w14:textId="77777777" w:rsidTr="00EB5D09">
              <w:trPr>
                <w:trHeight w:val="497"/>
                <w:tblHeader/>
              </w:trPr>
              <w:tc>
                <w:tcPr>
                  <w:tcW w:w="0" w:type="auto"/>
                </w:tcPr>
                <w:p w14:paraId="624E3BA5"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6E531EF4"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05D75F2B"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tcPr>
                <w:p w14:paraId="326AB715" w14:textId="77777777" w:rsidR="00C84C60" w:rsidRPr="008F32BF" w:rsidRDefault="00C84C60" w:rsidP="00EB5D09">
                  <w:pPr>
                    <w:tabs>
                      <w:tab w:val="left" w:pos="-1180"/>
                      <w:tab w:val="left" w:pos="-720"/>
                      <w:tab w:val="left" w:pos="0"/>
                    </w:tabs>
                    <w:jc w:val="center"/>
                    <w:rPr>
                      <w:sz w:val="22"/>
                    </w:rPr>
                  </w:pPr>
                  <w:r>
                    <w:rPr>
                      <w:sz w:val="22"/>
                    </w:rPr>
                    <w:t>1.3 ppb</w:t>
                  </w:r>
                </w:p>
              </w:tc>
              <w:tc>
                <w:tcPr>
                  <w:tcW w:w="0" w:type="auto"/>
                </w:tcPr>
                <w:p w14:paraId="42FE7EE4"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3856B7A3"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71CFB4A4"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53421956" w14:textId="77777777" w:rsidTr="00EB5D09">
              <w:trPr>
                <w:trHeight w:val="497"/>
                <w:tblHeader/>
              </w:trPr>
              <w:tc>
                <w:tcPr>
                  <w:tcW w:w="0" w:type="auto"/>
                </w:tcPr>
                <w:p w14:paraId="076E3584"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2A07C173"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069530F9"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24846BEB" w14:textId="77777777" w:rsidR="00C84C60" w:rsidRPr="008F32BF" w:rsidRDefault="00C84C60" w:rsidP="00EB5D09">
                  <w:pPr>
                    <w:tabs>
                      <w:tab w:val="left" w:pos="-1180"/>
                      <w:tab w:val="left" w:pos="-720"/>
                      <w:tab w:val="left" w:pos="0"/>
                    </w:tabs>
                    <w:jc w:val="center"/>
                    <w:rPr>
                      <w:sz w:val="22"/>
                    </w:rPr>
                  </w:pPr>
                  <w:r>
                    <w:rPr>
                      <w:sz w:val="22"/>
                    </w:rPr>
                    <w:t>0.18 ppm</w:t>
                  </w:r>
                </w:p>
              </w:tc>
              <w:tc>
                <w:tcPr>
                  <w:tcW w:w="0" w:type="auto"/>
                </w:tcPr>
                <w:p w14:paraId="072CD756" w14:textId="77777777" w:rsidR="00C84C60" w:rsidRPr="008F32BF" w:rsidRDefault="00C84C60" w:rsidP="00EB5D09">
                  <w:pPr>
                    <w:tabs>
                      <w:tab w:val="left" w:pos="-1180"/>
                      <w:tab w:val="left" w:pos="-720"/>
                      <w:tab w:val="left" w:pos="0"/>
                    </w:tabs>
                    <w:jc w:val="center"/>
                    <w:rPr>
                      <w:sz w:val="22"/>
                    </w:rPr>
                  </w:pPr>
                  <w:r>
                    <w:rPr>
                      <w:sz w:val="22"/>
                    </w:rPr>
                    <w:t>0.06 - 0.32 ppm</w:t>
                  </w:r>
                </w:p>
              </w:tc>
              <w:tc>
                <w:tcPr>
                  <w:tcW w:w="0" w:type="auto"/>
                </w:tcPr>
                <w:p w14:paraId="5E4DC439"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686DB192"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29D2D647" w14:textId="77777777" w:rsidR="00C84C60" w:rsidRDefault="00C84C60" w:rsidP="00EB5D09">
            <w:pPr>
              <w:keepLines/>
            </w:pPr>
          </w:p>
        </w:tc>
      </w:tr>
      <w:tr w:rsidR="00C84C60" w14:paraId="69C689EA"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17872A3E"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Pr>
                <w:rFonts w:eastAsiaTheme="minorEastAsia" w:cstheme="minorBidi"/>
                <w:color w:val="FFFFFF" w:themeColor="background1"/>
                <w:sz w:val="24"/>
                <w:szCs w:val="22"/>
              </w:rPr>
              <w:t>OTHER SUBSTANCES – Tested in drinking water.</w:t>
            </w:r>
          </w:p>
          <w:tbl>
            <w:tblPr>
              <w:tblStyle w:val="TableGrid"/>
              <w:tblW w:w="0" w:type="auto"/>
              <w:tblLook w:val="0480" w:firstRow="0" w:lastRow="0" w:firstColumn="1" w:lastColumn="0" w:noHBand="0" w:noVBand="1"/>
            </w:tblPr>
            <w:tblGrid>
              <w:gridCol w:w="1784"/>
              <w:gridCol w:w="1197"/>
              <w:gridCol w:w="964"/>
              <w:gridCol w:w="1655"/>
              <w:gridCol w:w="1457"/>
              <w:gridCol w:w="1048"/>
              <w:gridCol w:w="2109"/>
            </w:tblGrid>
            <w:tr w:rsidR="00C84C60" w:rsidRPr="004F2371" w14:paraId="7438DCCA" w14:textId="77777777" w:rsidTr="00EB5D09">
              <w:trPr>
                <w:tblHeader/>
              </w:trPr>
              <w:tc>
                <w:tcPr>
                  <w:tcW w:w="0" w:type="auto"/>
                  <w:shd w:val="clear" w:color="auto" w:fill="D9D9D9" w:themeFill="background2" w:themeFillShade="D9"/>
                  <w:vAlign w:val="center"/>
                </w:tcPr>
                <w:p w14:paraId="376C495E"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50476181"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5D748135"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598DA4F2"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29FDB7D3"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0581E050"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62871B8D"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6DD41225" w14:textId="77777777" w:rsidTr="00EB5D09">
              <w:trPr>
                <w:tblHeader/>
              </w:trPr>
              <w:tc>
                <w:tcPr>
                  <w:tcW w:w="0" w:type="auto"/>
                </w:tcPr>
                <w:p w14:paraId="447B3927" w14:textId="77777777" w:rsidR="00C84C60" w:rsidRDefault="00C84C60" w:rsidP="00EB5D09">
                  <w:pPr>
                    <w:tabs>
                      <w:tab w:val="left" w:pos="-1180"/>
                      <w:tab w:val="left" w:pos="-720"/>
                      <w:tab w:val="left" w:pos="0"/>
                    </w:tabs>
                    <w:rPr>
                      <w:b/>
                      <w:sz w:val="22"/>
                    </w:rPr>
                  </w:pPr>
                  <w:r>
                    <w:rPr>
                      <w:b/>
                      <w:sz w:val="22"/>
                    </w:rPr>
                    <w:t>Fluoride</w:t>
                  </w:r>
                </w:p>
              </w:tc>
              <w:tc>
                <w:tcPr>
                  <w:tcW w:w="0" w:type="auto"/>
                </w:tcPr>
                <w:p w14:paraId="464C6C1A"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7CDC009A"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1F100803" w14:textId="77777777" w:rsidR="00C84C60" w:rsidRPr="008F32BF" w:rsidRDefault="00C84C60" w:rsidP="00EB5D09">
                  <w:pPr>
                    <w:tabs>
                      <w:tab w:val="left" w:pos="-1180"/>
                      <w:tab w:val="left" w:pos="-720"/>
                      <w:tab w:val="left" w:pos="0"/>
                    </w:tabs>
                    <w:jc w:val="center"/>
                    <w:rPr>
                      <w:sz w:val="22"/>
                    </w:rPr>
                  </w:pPr>
                  <w:r>
                    <w:rPr>
                      <w:sz w:val="22"/>
                    </w:rPr>
                    <w:t>0.65 ppm</w:t>
                  </w:r>
                </w:p>
              </w:tc>
              <w:tc>
                <w:tcPr>
                  <w:tcW w:w="0" w:type="auto"/>
                </w:tcPr>
                <w:p w14:paraId="45101C81" w14:textId="77777777" w:rsidR="00C84C60" w:rsidRPr="008F32BF" w:rsidRDefault="00C84C60" w:rsidP="00EB5D09">
                  <w:pPr>
                    <w:tabs>
                      <w:tab w:val="left" w:pos="-1180"/>
                      <w:tab w:val="left" w:pos="-720"/>
                      <w:tab w:val="left" w:pos="0"/>
                    </w:tabs>
                    <w:jc w:val="center"/>
                    <w:rPr>
                      <w:sz w:val="22"/>
                    </w:rPr>
                  </w:pPr>
                  <w:r>
                    <w:rPr>
                      <w:sz w:val="22"/>
                    </w:rPr>
                    <w:t>0.56 - 0.76 ppm</w:t>
                  </w:r>
                </w:p>
              </w:tc>
              <w:tc>
                <w:tcPr>
                  <w:tcW w:w="0" w:type="auto"/>
                </w:tcPr>
                <w:p w14:paraId="16224A4C"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3C88F963" w14:textId="77777777" w:rsidR="00C84C60" w:rsidRPr="008F32BF" w:rsidRDefault="00C84C60" w:rsidP="00EB5D09">
                  <w:pPr>
                    <w:tabs>
                      <w:tab w:val="left" w:pos="-1180"/>
                      <w:tab w:val="left" w:pos="-720"/>
                      <w:tab w:val="left" w:pos="0"/>
                    </w:tabs>
                    <w:jc w:val="center"/>
                    <w:rPr>
                      <w:sz w:val="22"/>
                    </w:rPr>
                  </w:pPr>
                  <w:r>
                    <w:rPr>
                      <w:sz w:val="22"/>
                    </w:rPr>
                    <w:t>Erosion of natural deposits; Water additive to promote strong teeth.</w:t>
                  </w:r>
                </w:p>
              </w:tc>
            </w:tr>
          </w:tbl>
          <w:p w14:paraId="7BC904B5" w14:textId="77777777" w:rsidR="00C84C60"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71ED0BC2" w14:textId="77777777" w:rsidTr="00EB5D09">
        <w:tc>
          <w:tcPr>
            <w:tcW w:w="9350" w:type="dxa"/>
            <w:tcBorders>
              <w:top w:val="nil"/>
              <w:left w:val="nil"/>
              <w:bottom w:val="nil"/>
              <w:right w:val="nil"/>
            </w:tcBorders>
          </w:tcPr>
          <w:p w14:paraId="00A5C116" w14:textId="77777777" w:rsidR="00C84C60" w:rsidRPr="005972DA" w:rsidRDefault="00C84C60" w:rsidP="00EB5D09">
            <w:pPr>
              <w:rPr>
                <w:b/>
              </w:rPr>
            </w:pPr>
            <w:r>
              <w:rPr>
                <w:b/>
              </w:rPr>
              <w:t>Potential Health Effects and Corrective Actions (If Applicable)</w:t>
            </w:r>
          </w:p>
        </w:tc>
      </w:tr>
      <w:tr w:rsidR="00C84C60" w14:paraId="5D364D16" w14:textId="77777777" w:rsidTr="00EB5D09">
        <w:tc>
          <w:tcPr>
            <w:tcW w:w="9350" w:type="dxa"/>
            <w:tcBorders>
              <w:top w:val="nil"/>
              <w:left w:val="nil"/>
              <w:bottom w:val="nil"/>
              <w:right w:val="nil"/>
            </w:tcBorders>
          </w:tcPr>
          <w:p w14:paraId="2DE8F61C" w14:textId="77777777" w:rsidR="00C84C60" w:rsidRDefault="00C84C60" w:rsidP="00EB5D09">
            <w:r>
              <w:t>Fluoride:  If your drinking water fluoride levels are below the optimal concentration range of 0.5 to 0.9 ppm, please talk with your dentist about how you can protect your teeth and your family's teeth from tooth decay and cavities. For more information, visit: MDH Drinking Water Fluoridation (https://www.health.state.mn.us/communities/environment/water/com/fluoride.html). Fluoride is nature's cavity fighter, with small amounts present naturally in many drinking water sources. There is an overwhelming weight of credible, peer-reviewed, scientific evidence that fluoridation reduces tooth decay and cavities in children and adults, even when there is availability of fluoride from other sources, such as fluoride toothpaste and mouth rinses. Since studies show that optimal fluoride levels in drinking water benefit public health, municipal community water systems adjust the level of fluoride in the water to an optimal concentration between 0.5 to 0.9 parts per million (ppm) to protect your teeth. Fluoride levels below 2.0 ppm are not expected to increase the risk of a cosmetic condition known as enamel fluorosis.</w:t>
            </w:r>
          </w:p>
        </w:tc>
      </w:tr>
    </w:tbl>
    <w:tbl>
      <w:tblPr>
        <w:tblStyle w:val="TableGrid"/>
        <w:tblW w:w="0" w:type="auto"/>
        <w:tblBorders>
          <w:top w:val="none" w:sz="12" w:space="0" w:color="C00000"/>
          <w:left w:val="none" w:sz="12" w:space="0" w:color="C00000"/>
          <w:bottom w:val="none" w:sz="12" w:space="0" w:color="C00000"/>
          <w:right w:val="none" w:sz="12" w:space="0" w:color="C00000"/>
          <w:insideH w:val="none" w:sz="12" w:space="0" w:color="C00000"/>
          <w:insideV w:val="none" w:sz="12" w:space="0" w:color="C00000"/>
        </w:tblBorders>
        <w:tblLayout w:type="fixed"/>
        <w:tblLook w:val="06A0" w:firstRow="1" w:lastRow="0" w:firstColumn="1" w:lastColumn="0" w:noHBand="1" w:noVBand="1"/>
      </w:tblPr>
      <w:tblGrid>
        <w:gridCol w:w="10440"/>
      </w:tblGrid>
      <w:tr w:rsidR="5FCCFFD6" w14:paraId="28C5036F" w14:textId="77777777" w:rsidTr="5F52544E">
        <w:trPr>
          <w:trHeight w:val="300"/>
        </w:trPr>
        <w:tc>
          <w:tcPr>
            <w:tcW w:w="10440" w:type="dxa"/>
          </w:tcPr>
          <w:p w14:paraId="073838AF" w14:textId="77777777" w:rsidR="2614F846" w:rsidRDefault="2614F846" w:rsidP="5FCCFFD6">
            <w:pPr>
              <w:pStyle w:val="Heading4"/>
              <w:keepNext w:val="0"/>
              <w:shd w:val="clear" w:color="auto" w:fill="004D8D" w:themeFill="accent1" w:themeFillTint="E6"/>
              <w:spacing w:before="120"/>
              <w:rPr>
                <w:rFonts w:eastAsiaTheme="minorEastAsia" w:cstheme="minorBidi"/>
                <w:color w:val="FFFFFF" w:themeColor="background2"/>
                <w:sz w:val="24"/>
                <w:szCs w:val="24"/>
              </w:rPr>
            </w:pPr>
            <w:r w:rsidRPr="5FCCFFD6">
              <w:rPr>
                <w:rFonts w:eastAsiaTheme="minorEastAsia" w:cstheme="minorBidi"/>
                <w:color w:val="FFFFFF" w:themeColor="background2"/>
                <w:sz w:val="24"/>
                <w:szCs w:val="24"/>
              </w:rPr>
              <w:t>PFAS (Per- and Polyfluoroalkyl Substances)</w:t>
            </w:r>
          </w:p>
          <w:tbl>
            <w:tblPr>
              <w:tblStyle w:val="TableGrid"/>
              <w:tblW w:w="10220" w:type="dxa"/>
              <w:tblLook w:val="0480" w:firstRow="0" w:lastRow="0" w:firstColumn="1" w:lastColumn="0" w:noHBand="0" w:noVBand="1"/>
            </w:tblPr>
            <w:tblGrid>
              <w:gridCol w:w="2578"/>
              <w:gridCol w:w="1066"/>
              <w:gridCol w:w="1113"/>
              <w:gridCol w:w="1499"/>
              <w:gridCol w:w="1030"/>
              <w:gridCol w:w="1219"/>
              <w:gridCol w:w="1715"/>
            </w:tblGrid>
            <w:tr w:rsidR="5FCCFFD6" w14:paraId="2A9890A2" w14:textId="77777777" w:rsidTr="5D0E861B">
              <w:trPr>
                <w:trHeight w:val="300"/>
              </w:trPr>
              <w:tc>
                <w:tcPr>
                  <w:tcW w:w="2578" w:type="dxa"/>
                  <w:shd w:val="clear" w:color="auto" w:fill="D9D9D9" w:themeFill="background2" w:themeFillShade="D9"/>
                  <w:vAlign w:val="center"/>
                </w:tcPr>
                <w:p w14:paraId="12E35670" w14:textId="77777777" w:rsidR="5FCCFFD6" w:rsidRDefault="5FCCFFD6" w:rsidP="5FCCFFD6">
                  <w:pPr>
                    <w:jc w:val="center"/>
                    <w:rPr>
                      <w:b/>
                      <w:bCs/>
                      <w:sz w:val="22"/>
                    </w:rPr>
                  </w:pPr>
                  <w:r w:rsidRPr="5FCCFFD6">
                    <w:rPr>
                      <w:b/>
                      <w:bCs/>
                      <w:sz w:val="22"/>
                    </w:rPr>
                    <w:lastRenderedPageBreak/>
                    <w:t xml:space="preserve">Contaminant </w:t>
                  </w:r>
                  <w:r w:rsidRPr="5FCCFFD6">
                    <w:rPr>
                      <w:sz w:val="22"/>
                    </w:rPr>
                    <w:t>(</w:t>
                  </w:r>
                  <w:r w:rsidR="7AFBBE11" w:rsidRPr="5FCCFFD6">
                    <w:rPr>
                      <w:sz w:val="22"/>
                    </w:rPr>
                    <w:t>with year, if sampled outside current year</w:t>
                  </w:r>
                  <w:r w:rsidRPr="5FCCFFD6">
                    <w:rPr>
                      <w:sz w:val="22"/>
                    </w:rPr>
                    <w:t>)</w:t>
                  </w:r>
                </w:p>
              </w:tc>
              <w:tc>
                <w:tcPr>
                  <w:tcW w:w="1066" w:type="dxa"/>
                  <w:shd w:val="clear" w:color="auto" w:fill="D9D9D9" w:themeFill="background2" w:themeFillShade="D9"/>
                  <w:vAlign w:val="center"/>
                </w:tcPr>
                <w:p w14:paraId="3677B764" w14:textId="77777777" w:rsidR="5FCCFFD6" w:rsidRDefault="5FCCFFD6" w:rsidP="5FCCFFD6">
                  <w:pPr>
                    <w:jc w:val="center"/>
                    <w:rPr>
                      <w:b/>
                      <w:bCs/>
                      <w:sz w:val="22"/>
                    </w:rPr>
                  </w:pPr>
                  <w:r w:rsidRPr="5FCCFFD6">
                    <w:rPr>
                      <w:b/>
                      <w:bCs/>
                      <w:sz w:val="22"/>
                    </w:rPr>
                    <w:t xml:space="preserve">EPA’s Ideal Goal </w:t>
                  </w:r>
                  <w:r w:rsidRPr="5FCCFFD6">
                    <w:rPr>
                      <w:sz w:val="22"/>
                    </w:rPr>
                    <w:t>(MCLG)</w:t>
                  </w:r>
                </w:p>
              </w:tc>
              <w:tc>
                <w:tcPr>
                  <w:tcW w:w="1113" w:type="dxa"/>
                  <w:shd w:val="clear" w:color="auto" w:fill="D9D9D9" w:themeFill="background2" w:themeFillShade="D9"/>
                  <w:vAlign w:val="center"/>
                </w:tcPr>
                <w:p w14:paraId="29C353B7" w14:textId="77777777" w:rsidR="5FCCFFD6" w:rsidRDefault="5FCCFFD6" w:rsidP="5FCCFFD6">
                  <w:pPr>
                    <w:jc w:val="center"/>
                    <w:rPr>
                      <w:b/>
                      <w:bCs/>
                      <w:sz w:val="22"/>
                    </w:rPr>
                  </w:pPr>
                  <w:r w:rsidRPr="5FCCFFD6">
                    <w:rPr>
                      <w:b/>
                      <w:bCs/>
                      <w:sz w:val="22"/>
                    </w:rPr>
                    <w:t xml:space="preserve">EPA’s Limit </w:t>
                  </w:r>
                  <w:r w:rsidRPr="5FCCFFD6">
                    <w:rPr>
                      <w:sz w:val="22"/>
                    </w:rPr>
                    <w:t>(MCL)</w:t>
                  </w:r>
                </w:p>
              </w:tc>
              <w:tc>
                <w:tcPr>
                  <w:tcW w:w="1499" w:type="dxa"/>
                  <w:shd w:val="clear" w:color="auto" w:fill="D9D9D9" w:themeFill="background2" w:themeFillShade="D9"/>
                  <w:vAlign w:val="center"/>
                </w:tcPr>
                <w:p w14:paraId="456F6BE5" w14:textId="77777777" w:rsidR="5FCCFFD6" w:rsidRDefault="5FCCFFD6" w:rsidP="5FCCFFD6">
                  <w:pPr>
                    <w:jc w:val="center"/>
                    <w:rPr>
                      <w:b/>
                      <w:bCs/>
                      <w:sz w:val="22"/>
                    </w:rPr>
                  </w:pPr>
                  <w:r w:rsidRPr="5FCCFFD6">
                    <w:rPr>
                      <w:b/>
                      <w:bCs/>
                      <w:sz w:val="22"/>
                    </w:rPr>
                    <w:t>Highest Average or Highest Single Test Result</w:t>
                  </w:r>
                </w:p>
              </w:tc>
              <w:tc>
                <w:tcPr>
                  <w:tcW w:w="1030" w:type="dxa"/>
                  <w:shd w:val="clear" w:color="auto" w:fill="D9D9D9" w:themeFill="background2" w:themeFillShade="D9"/>
                  <w:vAlign w:val="center"/>
                </w:tcPr>
                <w:p w14:paraId="5E8B16EB" w14:textId="77777777" w:rsidR="5FCCFFD6" w:rsidRDefault="5FCCFFD6" w:rsidP="5FCCFFD6">
                  <w:pPr>
                    <w:jc w:val="center"/>
                    <w:rPr>
                      <w:b/>
                      <w:bCs/>
                      <w:sz w:val="22"/>
                    </w:rPr>
                  </w:pPr>
                  <w:r w:rsidRPr="5FCCFFD6">
                    <w:rPr>
                      <w:b/>
                      <w:bCs/>
                      <w:sz w:val="22"/>
                    </w:rPr>
                    <w:t>Range of Detected Test Results</w:t>
                  </w:r>
                </w:p>
              </w:tc>
              <w:tc>
                <w:tcPr>
                  <w:tcW w:w="1219" w:type="dxa"/>
                  <w:shd w:val="clear" w:color="auto" w:fill="D9D9D9" w:themeFill="background2" w:themeFillShade="D9"/>
                  <w:vAlign w:val="center"/>
                </w:tcPr>
                <w:p w14:paraId="18FB1056" w14:textId="77777777" w:rsidR="5FCCFFD6" w:rsidRDefault="5FCCFFD6" w:rsidP="5FCCFFD6">
                  <w:pPr>
                    <w:jc w:val="center"/>
                    <w:rPr>
                      <w:b/>
                      <w:bCs/>
                      <w:sz w:val="22"/>
                    </w:rPr>
                  </w:pPr>
                  <w:r w:rsidRPr="5FCCFFD6">
                    <w:rPr>
                      <w:b/>
                      <w:bCs/>
                      <w:sz w:val="22"/>
                    </w:rPr>
                    <w:t>Violation</w:t>
                  </w:r>
                </w:p>
              </w:tc>
              <w:tc>
                <w:tcPr>
                  <w:tcW w:w="1715" w:type="dxa"/>
                  <w:shd w:val="clear" w:color="auto" w:fill="D9D9D9" w:themeFill="background2" w:themeFillShade="D9"/>
                  <w:vAlign w:val="center"/>
                </w:tcPr>
                <w:p w14:paraId="72AE7A59" w14:textId="77777777" w:rsidR="5FCCFFD6" w:rsidRDefault="5FCCFFD6" w:rsidP="5FCCFFD6">
                  <w:pPr>
                    <w:jc w:val="center"/>
                    <w:rPr>
                      <w:b/>
                      <w:bCs/>
                      <w:sz w:val="22"/>
                    </w:rPr>
                  </w:pPr>
                  <w:r w:rsidRPr="5FCCFFD6">
                    <w:rPr>
                      <w:b/>
                      <w:bCs/>
                      <w:sz w:val="22"/>
                    </w:rPr>
                    <w:t>Typical Sources</w:t>
                  </w:r>
                </w:p>
              </w:tc>
            </w:tr>
            <w:tr w:rsidR="5FCCFFD6" w14:paraId="5FBFD872" w14:textId="77777777" w:rsidTr="5D0E861B">
              <w:trPr>
                <w:trHeight w:val="300"/>
              </w:trPr>
              <w:tc>
                <w:tcPr>
                  <w:tcW w:w="2578" w:type="dxa"/>
                </w:tcPr>
                <w:p w14:paraId="39F16AB2" w14:textId="77777777" w:rsidR="5FCCFFD6" w:rsidRDefault="5FCCFFD6" w:rsidP="5FCCFFD6">
                  <w:pPr>
                    <w:rPr>
                      <w:b/>
                      <w:bCs/>
                      <w:sz w:val="22"/>
                    </w:rPr>
                  </w:pPr>
                  <w:r>
                    <w:rPr>
                      <w:b/>
                      <w:bCs/>
                      <w:sz w:val="22"/>
                    </w:rPr>
                    <w:t>Perfluorooctanesulfonate (PFOS)</w:t>
                  </w:r>
                </w:p>
              </w:tc>
              <w:tc>
                <w:tcPr>
                  <w:tcW w:w="1066" w:type="dxa"/>
                </w:tcPr>
                <w:p w14:paraId="7D971251" w14:textId="77777777" w:rsidR="5FCCFFD6" w:rsidRDefault="5FCCFFD6" w:rsidP="5FCCFFD6">
                  <w:pPr>
                    <w:jc w:val="center"/>
                    <w:rPr>
                      <w:sz w:val="22"/>
                    </w:rPr>
                  </w:pPr>
                  <w:r>
                    <w:rPr>
                      <w:sz w:val="22"/>
                    </w:rPr>
                    <w:t>0 ppt</w:t>
                  </w:r>
                </w:p>
              </w:tc>
              <w:tc>
                <w:tcPr>
                  <w:tcW w:w="1113" w:type="dxa"/>
                </w:tcPr>
                <w:p w14:paraId="27A69D98" w14:textId="77777777" w:rsidR="5FCCFFD6" w:rsidRDefault="5FCCFFD6" w:rsidP="5FCCFFD6">
                  <w:pPr>
                    <w:jc w:val="center"/>
                    <w:rPr>
                      <w:sz w:val="22"/>
                    </w:rPr>
                  </w:pPr>
                  <w:r>
                    <w:rPr>
                      <w:sz w:val="22"/>
                    </w:rPr>
                    <w:t>4.0 ppt</w:t>
                  </w:r>
                </w:p>
              </w:tc>
              <w:tc>
                <w:tcPr>
                  <w:tcW w:w="1499" w:type="dxa"/>
                </w:tcPr>
                <w:p w14:paraId="3DF8A6E9" w14:textId="77777777" w:rsidR="5FCCFFD6" w:rsidRDefault="5FCCFFD6" w:rsidP="5FCCFFD6">
                  <w:pPr>
                    <w:jc w:val="center"/>
                    <w:rPr>
                      <w:sz w:val="22"/>
                    </w:rPr>
                  </w:pPr>
                  <w:r>
                    <w:rPr>
                      <w:sz w:val="22"/>
                    </w:rPr>
                    <w:t>3.5 ppt</w:t>
                  </w:r>
                </w:p>
              </w:tc>
              <w:tc>
                <w:tcPr>
                  <w:tcW w:w="1030" w:type="dxa"/>
                </w:tcPr>
                <w:p w14:paraId="0728188E" w14:textId="77777777" w:rsidR="5FCCFFD6" w:rsidRDefault="5FCCFFD6" w:rsidP="5FCCFFD6">
                  <w:pPr>
                    <w:jc w:val="center"/>
                    <w:rPr>
                      <w:sz w:val="22"/>
                    </w:rPr>
                  </w:pPr>
                  <w:r>
                    <w:rPr>
                      <w:sz w:val="22"/>
                    </w:rPr>
                    <w:t>N/A</w:t>
                  </w:r>
                </w:p>
              </w:tc>
              <w:tc>
                <w:tcPr>
                  <w:tcW w:w="1219" w:type="dxa"/>
                </w:tcPr>
                <w:p w14:paraId="2842C63F" w14:textId="77777777" w:rsidR="5FCCFFD6" w:rsidRDefault="51D64C53" w:rsidP="5FCCFFD6">
                  <w:pPr>
                    <w:jc w:val="center"/>
                    <w:rPr>
                      <w:sz w:val="22"/>
                    </w:rPr>
                  </w:pPr>
                  <w:r w:rsidRPr="6237EFD4">
                    <w:rPr>
                      <w:sz w:val="22"/>
                    </w:rPr>
                    <w:t>TBD in Future</w:t>
                  </w:r>
                </w:p>
              </w:tc>
              <w:tc>
                <w:tcPr>
                  <w:tcW w:w="1715" w:type="dxa"/>
                </w:tcPr>
                <w:p w14:paraId="24BC1D61" w14:textId="77777777" w:rsidR="5FCCFFD6" w:rsidRDefault="5FCCFFD6" w:rsidP="5FCCFFD6">
                  <w:pPr>
                    <w:jc w:val="center"/>
                    <w:rPr>
                      <w:sz w:val="22"/>
                    </w:rPr>
                  </w:pPr>
                  <w:r>
                    <w:rPr>
                      <w:sz w:val="22"/>
                    </w:rPr>
                    <w:t>Discharge from manufacturing and industrial chemical facilities, use of certain consumer products, occupational exposures, and certain firefighting activities.</w:t>
                  </w:r>
                </w:p>
              </w:tc>
            </w:tr>
            <w:tr w:rsidR="5FCCFFD6" w14:paraId="24CFEDF9" w14:textId="77777777" w:rsidTr="5D0E861B">
              <w:trPr>
                <w:trHeight w:val="300"/>
              </w:trPr>
              <w:tc>
                <w:tcPr>
                  <w:tcW w:w="2578" w:type="dxa"/>
                </w:tcPr>
                <w:p w14:paraId="5DDF6ED2" w14:textId="77777777" w:rsidR="5FCCFFD6" w:rsidRDefault="5FCCFFD6" w:rsidP="5FCCFFD6">
                  <w:pPr>
                    <w:rPr>
                      <w:b/>
                      <w:bCs/>
                      <w:sz w:val="22"/>
                    </w:rPr>
                  </w:pPr>
                  <w:r>
                    <w:rPr>
                      <w:b/>
                      <w:bCs/>
                      <w:sz w:val="22"/>
                    </w:rPr>
                    <w:t>Perfluorooctanoic acid (PFOA)</w:t>
                  </w:r>
                </w:p>
              </w:tc>
              <w:tc>
                <w:tcPr>
                  <w:tcW w:w="1066" w:type="dxa"/>
                </w:tcPr>
                <w:p w14:paraId="5FAB4D39" w14:textId="77777777" w:rsidR="5FCCFFD6" w:rsidRDefault="5FCCFFD6" w:rsidP="5FCCFFD6">
                  <w:pPr>
                    <w:jc w:val="center"/>
                    <w:rPr>
                      <w:sz w:val="22"/>
                    </w:rPr>
                  </w:pPr>
                  <w:r>
                    <w:rPr>
                      <w:sz w:val="22"/>
                    </w:rPr>
                    <w:t>0 ppt</w:t>
                  </w:r>
                </w:p>
              </w:tc>
              <w:tc>
                <w:tcPr>
                  <w:tcW w:w="1113" w:type="dxa"/>
                </w:tcPr>
                <w:p w14:paraId="49BE62DE" w14:textId="77777777" w:rsidR="5FCCFFD6" w:rsidRDefault="5FCCFFD6" w:rsidP="5FCCFFD6">
                  <w:pPr>
                    <w:jc w:val="center"/>
                    <w:rPr>
                      <w:sz w:val="22"/>
                    </w:rPr>
                  </w:pPr>
                  <w:r>
                    <w:rPr>
                      <w:sz w:val="22"/>
                    </w:rPr>
                    <w:t>4.0 ppt</w:t>
                  </w:r>
                </w:p>
              </w:tc>
              <w:tc>
                <w:tcPr>
                  <w:tcW w:w="1499" w:type="dxa"/>
                </w:tcPr>
                <w:p w14:paraId="27E3AC5A" w14:textId="77777777" w:rsidR="5FCCFFD6" w:rsidRDefault="5FCCFFD6" w:rsidP="5FCCFFD6">
                  <w:pPr>
                    <w:jc w:val="center"/>
                    <w:rPr>
                      <w:sz w:val="22"/>
                    </w:rPr>
                  </w:pPr>
                  <w:r>
                    <w:rPr>
                      <w:sz w:val="22"/>
                    </w:rPr>
                    <w:t>2.6 ppt</w:t>
                  </w:r>
                </w:p>
              </w:tc>
              <w:tc>
                <w:tcPr>
                  <w:tcW w:w="1030" w:type="dxa"/>
                </w:tcPr>
                <w:p w14:paraId="6457BA08" w14:textId="77777777" w:rsidR="5FCCFFD6" w:rsidRDefault="5FCCFFD6" w:rsidP="5FCCFFD6">
                  <w:pPr>
                    <w:jc w:val="center"/>
                    <w:rPr>
                      <w:sz w:val="22"/>
                    </w:rPr>
                  </w:pPr>
                  <w:r>
                    <w:rPr>
                      <w:sz w:val="22"/>
                    </w:rPr>
                    <w:t>N/A</w:t>
                  </w:r>
                </w:p>
              </w:tc>
              <w:tc>
                <w:tcPr>
                  <w:tcW w:w="1219" w:type="dxa"/>
                </w:tcPr>
                <w:p w14:paraId="1488ADBC" w14:textId="77777777" w:rsidR="5FCCFFD6" w:rsidRDefault="51D64C53" w:rsidP="5FCCFFD6">
                  <w:pPr>
                    <w:jc w:val="center"/>
                    <w:rPr>
                      <w:sz w:val="22"/>
                    </w:rPr>
                  </w:pPr>
                  <w:r w:rsidRPr="6237EFD4">
                    <w:rPr>
                      <w:sz w:val="22"/>
                    </w:rPr>
                    <w:t>TBD in Future</w:t>
                  </w:r>
                </w:p>
              </w:tc>
              <w:tc>
                <w:tcPr>
                  <w:tcW w:w="1715" w:type="dxa"/>
                </w:tcPr>
                <w:p w14:paraId="5A7DBD31" w14:textId="77777777" w:rsidR="5FCCFFD6" w:rsidRDefault="5FCCFFD6" w:rsidP="5FCCFFD6">
                  <w:pPr>
                    <w:jc w:val="center"/>
                    <w:rPr>
                      <w:sz w:val="22"/>
                    </w:rPr>
                  </w:pPr>
                  <w:r>
                    <w:rPr>
                      <w:sz w:val="22"/>
                    </w:rPr>
                    <w:t>Discharge from manufacturing and industrial chemical facilities, use of certain consumer products, occupational exposures, and certain firefighting activities.</w:t>
                  </w:r>
                </w:p>
              </w:tc>
            </w:tr>
          </w:tbl>
          <w:p w14:paraId="57E935E2" w14:textId="77777777" w:rsidR="5FCCFFD6" w:rsidRDefault="5FCCFFD6" w:rsidP="5FCCFFD6">
            <w:pPr>
              <w:keepLines/>
            </w:pPr>
          </w:p>
        </w:tc>
      </w:tr>
    </w:tbl>
    <w:tbl>
      <w:tblPr>
        <w:tblStyle w:val="TableGrid"/>
        <w:tblW w:w="10435" w:type="dxa"/>
        <w:tblLook w:val="04A0" w:firstRow="1" w:lastRow="0" w:firstColumn="1" w:lastColumn="0" w:noHBand="0" w:noVBand="1"/>
      </w:tblPr>
      <w:tblGrid>
        <w:gridCol w:w="10435"/>
      </w:tblGrid>
      <w:tr w:rsidR="00C84C60" w14:paraId="4DB21648" w14:textId="77777777" w:rsidTr="4EC03995">
        <w:trPr>
          <w:trHeight w:val="300"/>
        </w:trPr>
        <w:tc>
          <w:tcPr>
            <w:tcW w:w="10435" w:type="dxa"/>
            <w:tcBorders>
              <w:top w:val="nil"/>
              <w:left w:val="nil"/>
              <w:bottom w:val="nil"/>
              <w:right w:val="nil"/>
            </w:tcBorders>
          </w:tcPr>
          <w:p w14:paraId="2921751E" w14:textId="77777777" w:rsidR="00C84C60" w:rsidRPr="002A08A2" w:rsidRDefault="7F45B5A2" w:rsidP="213663CB">
            <w:pPr>
              <w:pStyle w:val="Heading3"/>
              <w:rPr>
                <w:rFonts w:eastAsia="Times New Roman" w:cs="Times New Roman"/>
              </w:rPr>
            </w:pPr>
            <w:r w:rsidRPr="213663CB">
              <w:rPr>
                <w:rFonts w:eastAsia="Times New Roman" w:cs="Times New Roman"/>
              </w:rPr>
              <w:lastRenderedPageBreak/>
              <w:t>Monitoring Results – Unregulated Substances</w:t>
            </w:r>
            <w:r w:rsidR="4299486A" w:rsidRPr="213663CB">
              <w:rPr>
                <w:rFonts w:eastAsia="Times New Roman" w:cs="Times New Roman"/>
              </w:rPr>
              <w:t>/Emerging Contaminants</w:t>
            </w:r>
          </w:p>
          <w:p w14:paraId="0396D7CB" w14:textId="77777777" w:rsidR="7F8EFC52" w:rsidRDefault="7F8EFC52" w:rsidP="697AF514">
            <w:r>
              <w:t>In addition to testing drinking water for contaminants regulated under the Safe Drinking Water Act, we sometimes also monitor for contaminants that are not regulated. Unregulated contaminants do not have legal limits for drinking water. MDH, EPA, and other health agencies may have developed comparison values for some of these compounds. Some of these comparison values are based solely on potential health impacts and do not consider our ability to measure contaminants at very low concentrations nor the cost and technology of prevention and/or treatment. These values may be set at levels that are costly, challenging, or impractical for a water system to meet (for example, large-scale treatment technology may not exist for a given contaminant). Sample data are listed along with comparison values in the table below; it is important to note that these comparison values are not enforceable.</w:t>
            </w:r>
          </w:p>
          <w:p w14:paraId="4CE13CB2" w14:textId="77777777" w:rsidR="51F43B7F" w:rsidRDefault="51F43B7F" w:rsidP="697AF514">
            <w:r>
              <w:t>Detection alone of a regulated or unregulated contaminant should not cause concern. The significance of a detection should be determined considering current health effects information. We are often still learning about the health effects, so this information can change over time.</w:t>
            </w:r>
          </w:p>
          <w:p w14:paraId="77E24A1C" w14:textId="77777777" w:rsidR="6896D253" w:rsidRDefault="6896D253" w:rsidP="697AF514">
            <w:r>
              <w:t>A person drinking water with a contaminant at or below the comparison value would be at little to no risk for harmful health effects. If the level of a contaminant is above the comparison value, people of a certain age or with special health conditions-like a fetus, infants, children, elderly, and people with impaired immunity—may need to take extra precautions. We are notifying you of the unregulated/emerging contaminants we have detected as a public education opportunity.</w:t>
            </w:r>
          </w:p>
          <w:p w14:paraId="3F41FF05" w14:textId="77777777" w:rsidR="3BE7C857" w:rsidRDefault="3BE7C857" w:rsidP="25FF4E2E">
            <w:r>
              <w:t>Unregulated contaminant monitoring helps EPA to determine where certain contaminants occur and whether the Agency should consider regulating those contaminants in the future.</w:t>
            </w:r>
          </w:p>
          <w:p w14:paraId="61E13D8E" w14:textId="77777777" w:rsidR="6896D253" w:rsidRDefault="6896D253" w:rsidP="697AF514">
            <w:pPr>
              <w:pStyle w:val="ListBullet"/>
              <w:keepLines/>
              <w:ind w:left="864"/>
              <w:rPr>
                <w:rFonts w:cs="Helvetica"/>
                <w:color w:val="333333"/>
                <w:szCs w:val="24"/>
                <w:lang w:val="en"/>
              </w:rPr>
            </w:pPr>
            <w:r w:rsidRPr="697AF514">
              <w:rPr>
                <w:rFonts w:cs="Helvetica"/>
                <w:color w:val="333333"/>
                <w:szCs w:val="24"/>
                <w:lang w:val="en"/>
              </w:rPr>
              <w:t xml:space="preserve">More information is available on </w:t>
            </w:r>
            <w:hyperlink r:id="rId10">
              <w:r w:rsidRPr="697AF514">
                <w:rPr>
                  <w:rStyle w:val="Hyperlink"/>
                  <w:rFonts w:cs="Helvetica"/>
                  <w:szCs w:val="24"/>
                  <w:lang w:val="en"/>
                </w:rPr>
                <w:t>MDH’s A-Z List of Contaminants in Water (https://www.health.state.mn.us/communities/environment/water/contaminants/index.html)</w:t>
              </w:r>
            </w:hyperlink>
          </w:p>
          <w:p w14:paraId="19034927" w14:textId="77777777" w:rsidR="1783EC54" w:rsidRDefault="1783EC54" w:rsidP="697AF514">
            <w:pPr>
              <w:pStyle w:val="ListBullet"/>
              <w:keepLines/>
              <w:ind w:left="864"/>
              <w:rPr>
                <w:rFonts w:cs="Helvetica"/>
                <w:color w:val="333333"/>
                <w:szCs w:val="24"/>
                <w:lang w:val="en"/>
              </w:rPr>
            </w:pPr>
            <w:hyperlink r:id="rId11">
              <w:r w:rsidRPr="697AF514">
                <w:rPr>
                  <w:rStyle w:val="Hyperlink"/>
                  <w:rFonts w:cs="Helvetica"/>
                  <w:szCs w:val="24"/>
                  <w:lang w:val="en"/>
                </w:rPr>
                <w:t>Fourth Unregulated Contaminant Monitoring Rule (UCMR</w:t>
              </w:r>
              <w:r w:rsidR="6EC6508E" w:rsidRPr="697AF514">
                <w:rPr>
                  <w:rStyle w:val="Hyperlink"/>
                  <w:rFonts w:cs="Helvetica"/>
                  <w:szCs w:val="24"/>
                  <w:lang w:val="en"/>
                </w:rPr>
                <w:t xml:space="preserve"> </w:t>
              </w:r>
              <w:r w:rsidRPr="697AF514">
                <w:rPr>
                  <w:rStyle w:val="Hyperlink"/>
                  <w:rFonts w:cs="Helvetica"/>
                  <w:szCs w:val="24"/>
                  <w:lang w:val="en"/>
                </w:rPr>
                <w:t>4)</w:t>
              </w:r>
              <w:r w:rsidR="4657940E" w:rsidRPr="697AF514">
                <w:rPr>
                  <w:rStyle w:val="Hyperlink"/>
                  <w:rFonts w:cs="Helvetica"/>
                  <w:szCs w:val="24"/>
                  <w:lang w:val="en"/>
                </w:rPr>
                <w:t xml:space="preserve"> </w:t>
              </w:r>
              <w:r w:rsidRPr="697AF514">
                <w:rPr>
                  <w:rStyle w:val="Hyperlink"/>
                  <w:rFonts w:cs="Helvetica"/>
                  <w:szCs w:val="24"/>
                  <w:lang w:val="en"/>
                </w:rPr>
                <w:t>(https://www.health.state.mn.us/communities/environment/water/com/ucmr4.html)</w:t>
              </w:r>
            </w:hyperlink>
          </w:p>
          <w:p w14:paraId="2E1A2B78" w14:textId="77777777" w:rsidR="0FC06445" w:rsidRDefault="0FC06445" w:rsidP="697AF514">
            <w:pPr>
              <w:pStyle w:val="ListBullet"/>
              <w:keepLines/>
              <w:ind w:left="864"/>
              <w:rPr>
                <w:rFonts w:cs="Helvetica"/>
                <w:color w:val="333333"/>
                <w:szCs w:val="24"/>
                <w:lang w:val="en"/>
              </w:rPr>
            </w:pPr>
            <w:hyperlink r:id="rId12">
              <w:r w:rsidRPr="697AF514">
                <w:rPr>
                  <w:rStyle w:val="Hyperlink"/>
                  <w:rFonts w:cs="Helvetica"/>
                  <w:szCs w:val="24"/>
                  <w:lang w:val="en"/>
                </w:rPr>
                <w:t>Fifth Unregulated Contaminant Monitoring Rule (https://www.epa.gov/dwucmr/fifth-unregulated-contaminant-monitoring-rule)</w:t>
              </w:r>
            </w:hyperlink>
          </w:p>
          <w:p w14:paraId="3D026D51" w14:textId="77777777" w:rsidR="0FC06445" w:rsidRDefault="0FC06445" w:rsidP="6787415B">
            <w:pPr>
              <w:pStyle w:val="ListBullet"/>
              <w:keepLines/>
              <w:ind w:left="864"/>
              <w:rPr>
                <w:rFonts w:cs="Helvetica"/>
                <w:color w:val="333333"/>
                <w:szCs w:val="24"/>
                <w:lang w:val="en"/>
              </w:rPr>
            </w:pPr>
            <w:r w:rsidRPr="6787415B">
              <w:rPr>
                <w:rFonts w:cs="Helvetica"/>
                <w:color w:val="333333"/>
                <w:szCs w:val="24"/>
                <w:lang w:val="en"/>
              </w:rPr>
              <w:t xml:space="preserve">EPA has developed a </w:t>
            </w:r>
            <w:hyperlink r:id="rId13">
              <w:r w:rsidRPr="6787415B">
                <w:rPr>
                  <w:rStyle w:val="Hyperlink"/>
                  <w:rFonts w:cs="Helvetica"/>
                  <w:szCs w:val="24"/>
                  <w:lang w:val="en"/>
                </w:rPr>
                <w:t>UCMR5 Program Overview Factsheet (https://www.epa.gov/system/files/documents/2022-02/ucmr5-factsheet.pdf)</w:t>
              </w:r>
            </w:hyperlink>
            <w:r w:rsidRPr="6787415B">
              <w:rPr>
                <w:rFonts w:cs="Helvetica"/>
                <w:color w:val="333333"/>
                <w:szCs w:val="24"/>
                <w:lang w:val="en"/>
              </w:rPr>
              <w:t xml:space="preserve"> describing UCMR 5 contaminants and standards.</w:t>
            </w:r>
          </w:p>
          <w:p w14:paraId="21288449" w14:textId="77777777" w:rsidR="0FC06445" w:rsidRDefault="0FC06445" w:rsidP="6787415B">
            <w:pPr>
              <w:rPr>
                <w:rFonts w:cs="Helvetica"/>
                <w:color w:val="333333"/>
                <w:szCs w:val="24"/>
                <w:lang w:val="en"/>
              </w:rPr>
            </w:pPr>
            <w:r w:rsidRPr="25FF4E2E">
              <w:t xml:space="preserve">In the past year, your drinking water may have tested for additional unregulated contaminants as part of the </w:t>
            </w:r>
            <w:hyperlink r:id="rId14">
              <w:r w:rsidRPr="25FF4E2E">
                <w:rPr>
                  <w:rStyle w:val="Hyperlink"/>
                </w:rPr>
                <w:t>Fifth Unregulated Contaminant Monitoring Rule (https://www.epa.gov/dwucmr/fifth-unregulated-contaminant-monitoring-rule)</w:t>
              </w:r>
            </w:hyperlink>
            <w:r w:rsidRPr="25FF4E2E">
              <w:t xml:space="preserve"> and results are still being processed. The Unregulated Contaminant Monitoring Rule 5 (UCMR 5) Data finder allows people to easily search for, summarize, and download the available </w:t>
            </w:r>
            <w:hyperlink r:id="rId15">
              <w:r w:rsidRPr="25FF4E2E">
                <w:rPr>
                  <w:rStyle w:val="Hyperlink"/>
                </w:rPr>
                <w:t>UCMR 5 analytical results (https://www.epa.gov/dwucmr/fifth-unregulated-contaminant-monitoring-rule-data-finder)</w:t>
              </w:r>
            </w:hyperlink>
            <w:r w:rsidRPr="25FF4E2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regulated Contaminants"/>
            </w:tblPr>
            <w:tblGrid>
              <w:gridCol w:w="10070"/>
            </w:tblGrid>
            <w:tr w:rsidR="00C84C60" w14:paraId="2BE2760D" w14:textId="77777777" w:rsidTr="50EF696C">
              <w:trPr>
                <w:cantSplit/>
                <w:trHeight w:val="2985"/>
              </w:trPr>
              <w:tc>
                <w:tcPr>
                  <w:tcW w:w="10070" w:type="dxa"/>
                </w:tcPr>
                <w:p w14:paraId="2A679F6A" w14:textId="77777777" w:rsidR="00C84C60" w:rsidRPr="00006F4E" w:rsidRDefault="2A570C8F" w:rsidP="697AF514">
                  <w:pPr>
                    <w:pStyle w:val="Heading4"/>
                    <w:keepNext w:val="0"/>
                    <w:shd w:val="clear" w:color="auto" w:fill="004D8D" w:themeFill="accent1" w:themeFillTint="E6"/>
                    <w:suppressAutoHyphens/>
                    <w:spacing w:before="120"/>
                    <w:rPr>
                      <w:rFonts w:eastAsiaTheme="minorEastAsia" w:cstheme="minorBidi"/>
                      <w:color w:val="FFFFFF" w:themeColor="background1"/>
                      <w:sz w:val="24"/>
                      <w:szCs w:val="24"/>
                    </w:rPr>
                  </w:pPr>
                  <w:r w:rsidRPr="697AF514">
                    <w:rPr>
                      <w:rFonts w:eastAsiaTheme="minorEastAsia" w:cstheme="minorBidi"/>
                      <w:color w:val="FFFFFF" w:themeColor="background2"/>
                      <w:sz w:val="24"/>
                      <w:szCs w:val="24"/>
                    </w:rPr>
                    <w:lastRenderedPageBreak/>
                    <w:t>UNREGULATED/EMERGING CONTAMINANTS – Tested in drinking water</w:t>
                  </w:r>
                  <w:r w:rsidR="4D953C63" w:rsidRPr="697AF514">
                    <w:rPr>
                      <w:rFonts w:eastAsiaTheme="minorEastAsia" w:cstheme="minorBidi"/>
                      <w:color w:val="FFFFFF" w:themeColor="background2"/>
                      <w:sz w:val="24"/>
                      <w:szCs w:val="24"/>
                    </w:rPr>
                    <w:t>.</w:t>
                  </w:r>
                </w:p>
                <w:tbl>
                  <w:tblPr>
                    <w:tblStyle w:val="TableGrid"/>
                    <w:tblW w:w="9790" w:type="dxa"/>
                    <w:tblLook w:val="0480" w:firstRow="0" w:lastRow="0" w:firstColumn="1" w:lastColumn="0" w:noHBand="0" w:noVBand="1"/>
                  </w:tblPr>
                  <w:tblGrid>
                    <w:gridCol w:w="2608"/>
                    <w:gridCol w:w="2401"/>
                    <w:gridCol w:w="2401"/>
                    <w:gridCol w:w="2380"/>
                  </w:tblGrid>
                  <w:tr w:rsidR="00C84C60" w:rsidRPr="004F2371" w14:paraId="40C0CFD1" w14:textId="77777777" w:rsidTr="50EF696C">
                    <w:trPr>
                      <w:trHeight w:val="300"/>
                      <w:tblHeader/>
                    </w:trPr>
                    <w:tc>
                      <w:tcPr>
                        <w:tcW w:w="1261" w:type="pct"/>
                        <w:shd w:val="clear" w:color="auto" w:fill="D9D9D9" w:themeFill="background2" w:themeFillShade="D9"/>
                        <w:vAlign w:val="center"/>
                      </w:tcPr>
                      <w:p w14:paraId="645B7681" w14:textId="77777777" w:rsidR="00C84C60" w:rsidRPr="00C60FBF" w:rsidRDefault="00C84C60" w:rsidP="00EB5D09">
                        <w:pPr>
                          <w:tabs>
                            <w:tab w:val="left" w:pos="-1180"/>
                            <w:tab w:val="left" w:pos="-720"/>
                            <w:tab w:val="left" w:pos="0"/>
                          </w:tabs>
                          <w:jc w:val="center"/>
                          <w:rPr>
                            <w:b/>
                            <w:sz w:val="22"/>
                          </w:rPr>
                        </w:pPr>
                        <w:r w:rsidRPr="00C60FBF">
                          <w:rPr>
                            <w:b/>
                            <w:sz w:val="22"/>
                          </w:rPr>
                          <w:t>Contaminant</w:t>
                        </w:r>
                      </w:p>
                    </w:tc>
                    <w:tc>
                      <w:tcPr>
                        <w:tcW w:w="1250" w:type="pct"/>
                        <w:shd w:val="clear" w:color="auto" w:fill="D9D9D9" w:themeFill="background2" w:themeFillShade="D9"/>
                        <w:vAlign w:val="center"/>
                      </w:tcPr>
                      <w:p w14:paraId="23DE1A44" w14:textId="77777777" w:rsidR="00C84C60" w:rsidRPr="00C60FBF" w:rsidRDefault="00C84C60" w:rsidP="00EB5D09">
                        <w:pPr>
                          <w:tabs>
                            <w:tab w:val="left" w:pos="-1180"/>
                            <w:tab w:val="left" w:pos="-720"/>
                            <w:tab w:val="left" w:pos="0"/>
                          </w:tabs>
                          <w:jc w:val="center"/>
                          <w:rPr>
                            <w:b/>
                            <w:sz w:val="22"/>
                          </w:rPr>
                        </w:pPr>
                        <w:r>
                          <w:rPr>
                            <w:b/>
                            <w:sz w:val="22"/>
                          </w:rPr>
                          <w:t>Comparison Value</w:t>
                        </w:r>
                      </w:p>
                    </w:tc>
                    <w:tc>
                      <w:tcPr>
                        <w:tcW w:w="1250" w:type="pct"/>
                        <w:shd w:val="clear" w:color="auto" w:fill="D9D9D9" w:themeFill="background2" w:themeFillShade="D9"/>
                        <w:vAlign w:val="center"/>
                      </w:tcPr>
                      <w:p w14:paraId="1AA26FA8" w14:textId="77777777" w:rsidR="00C84C60" w:rsidRPr="00C60FBF" w:rsidRDefault="00C84C60" w:rsidP="00EB5D09">
                        <w:pPr>
                          <w:tabs>
                            <w:tab w:val="left" w:pos="-1180"/>
                            <w:tab w:val="left" w:pos="-720"/>
                            <w:tab w:val="left" w:pos="0"/>
                          </w:tabs>
                          <w:jc w:val="center"/>
                          <w:rPr>
                            <w:b/>
                            <w:sz w:val="22"/>
                          </w:rPr>
                        </w:pPr>
                        <w:r>
                          <w:rPr>
                            <w:b/>
                            <w:sz w:val="22"/>
                          </w:rPr>
                          <w:t>Highest Average Result or Highest Single Test Result</w:t>
                        </w:r>
                      </w:p>
                    </w:tc>
                    <w:tc>
                      <w:tcPr>
                        <w:tcW w:w="1250" w:type="pct"/>
                        <w:shd w:val="clear" w:color="auto" w:fill="D9D9D9" w:themeFill="background2" w:themeFillShade="D9"/>
                        <w:vAlign w:val="center"/>
                      </w:tcPr>
                      <w:p w14:paraId="64A24869"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r>
                  <w:tr w:rsidR="00C84C60" w:rsidRPr="004F2371" w14:paraId="47AB1B09" w14:textId="77777777" w:rsidTr="50EF696C">
                    <w:trPr>
                      <w:trHeight w:val="300"/>
                    </w:trPr>
                    <w:tc>
                      <w:tcPr>
                        <w:tcW w:w="1261" w:type="pct"/>
                      </w:tcPr>
                      <w:p w14:paraId="3FF15F71" w14:textId="77777777" w:rsidR="00C84C60" w:rsidRPr="0037448A" w:rsidRDefault="00C84C60" w:rsidP="00EB5D09">
                        <w:pPr>
                          <w:tabs>
                            <w:tab w:val="left" w:pos="-1180"/>
                            <w:tab w:val="left" w:pos="-720"/>
                            <w:tab w:val="left" w:pos="0"/>
                          </w:tabs>
                          <w:rPr>
                            <w:b/>
                            <w:sz w:val="22"/>
                          </w:rPr>
                        </w:pPr>
                        <w:r>
                          <w:rPr>
                            <w:b/>
                            <w:sz w:val="22"/>
                          </w:rPr>
                          <w:t>Sodium* (2023)</w:t>
                        </w:r>
                      </w:p>
                    </w:tc>
                    <w:tc>
                      <w:tcPr>
                        <w:tcW w:w="1250" w:type="pct"/>
                      </w:tcPr>
                      <w:p w14:paraId="29E735B6" w14:textId="77777777" w:rsidR="00C84C60" w:rsidRDefault="00C84C60" w:rsidP="00EB5D09">
                        <w:pPr>
                          <w:tabs>
                            <w:tab w:val="left" w:pos="-1180"/>
                            <w:tab w:val="left" w:pos="-720"/>
                            <w:tab w:val="left" w:pos="0"/>
                          </w:tabs>
                          <w:jc w:val="center"/>
                          <w:rPr>
                            <w:sz w:val="22"/>
                          </w:rPr>
                        </w:pPr>
                        <w:r>
                          <w:rPr>
                            <w:sz w:val="22"/>
                          </w:rPr>
                          <w:t>20 ppm</w:t>
                        </w:r>
                      </w:p>
                    </w:tc>
                    <w:tc>
                      <w:tcPr>
                        <w:tcW w:w="1250" w:type="pct"/>
                      </w:tcPr>
                      <w:p w14:paraId="260461C8" w14:textId="77777777" w:rsidR="00C84C60" w:rsidRDefault="00C84C60" w:rsidP="00EB5D09">
                        <w:pPr>
                          <w:tabs>
                            <w:tab w:val="left" w:pos="-1180"/>
                            <w:tab w:val="left" w:pos="-720"/>
                            <w:tab w:val="left" w:pos="0"/>
                          </w:tabs>
                          <w:jc w:val="center"/>
                          <w:rPr>
                            <w:sz w:val="22"/>
                          </w:rPr>
                        </w:pPr>
                        <w:r>
                          <w:rPr>
                            <w:sz w:val="22"/>
                          </w:rPr>
                          <w:t>31.7 ppm</w:t>
                        </w:r>
                      </w:p>
                    </w:tc>
                    <w:tc>
                      <w:tcPr>
                        <w:tcW w:w="1250" w:type="pct"/>
                      </w:tcPr>
                      <w:p w14:paraId="11280742"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43642AA8" w14:textId="77777777" w:rsidTr="50EF696C">
                    <w:trPr>
                      <w:trHeight w:val="300"/>
                    </w:trPr>
                    <w:tc>
                      <w:tcPr>
                        <w:tcW w:w="1261" w:type="pct"/>
                      </w:tcPr>
                      <w:p w14:paraId="0A38FA9F" w14:textId="77777777" w:rsidR="00C84C60" w:rsidRPr="0037448A" w:rsidRDefault="00C84C60" w:rsidP="00EB5D09">
                        <w:pPr>
                          <w:tabs>
                            <w:tab w:val="left" w:pos="-1180"/>
                            <w:tab w:val="left" w:pos="-720"/>
                            <w:tab w:val="left" w:pos="0"/>
                          </w:tabs>
                          <w:rPr>
                            <w:b/>
                            <w:sz w:val="22"/>
                          </w:rPr>
                        </w:pPr>
                        <w:r>
                          <w:rPr>
                            <w:b/>
                            <w:sz w:val="22"/>
                          </w:rPr>
                          <w:t>Sulfate (2023)</w:t>
                        </w:r>
                      </w:p>
                    </w:tc>
                    <w:tc>
                      <w:tcPr>
                        <w:tcW w:w="1250" w:type="pct"/>
                      </w:tcPr>
                      <w:p w14:paraId="46F34AC7" w14:textId="77777777" w:rsidR="00C84C60" w:rsidRDefault="00C84C60" w:rsidP="00EB5D09">
                        <w:pPr>
                          <w:tabs>
                            <w:tab w:val="left" w:pos="-1180"/>
                            <w:tab w:val="left" w:pos="-720"/>
                            <w:tab w:val="left" w:pos="0"/>
                          </w:tabs>
                          <w:jc w:val="center"/>
                          <w:rPr>
                            <w:sz w:val="22"/>
                          </w:rPr>
                        </w:pPr>
                        <w:r>
                          <w:rPr>
                            <w:sz w:val="22"/>
                          </w:rPr>
                          <w:t>500 ppm</w:t>
                        </w:r>
                      </w:p>
                    </w:tc>
                    <w:tc>
                      <w:tcPr>
                        <w:tcW w:w="1250" w:type="pct"/>
                      </w:tcPr>
                      <w:p w14:paraId="7E8883CA" w14:textId="77777777" w:rsidR="00C84C60" w:rsidRDefault="00C84C60" w:rsidP="00EB5D09">
                        <w:pPr>
                          <w:tabs>
                            <w:tab w:val="left" w:pos="-1180"/>
                            <w:tab w:val="left" w:pos="-720"/>
                            <w:tab w:val="left" w:pos="0"/>
                          </w:tabs>
                          <w:jc w:val="center"/>
                          <w:rPr>
                            <w:sz w:val="22"/>
                          </w:rPr>
                        </w:pPr>
                        <w:r>
                          <w:rPr>
                            <w:sz w:val="22"/>
                          </w:rPr>
                          <w:t>150 ppm</w:t>
                        </w:r>
                      </w:p>
                    </w:tc>
                    <w:tc>
                      <w:tcPr>
                        <w:tcW w:w="1250" w:type="pct"/>
                      </w:tcPr>
                      <w:p w14:paraId="5634D1DF"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59D386B3" w14:textId="77777777" w:rsidTr="50EF696C">
                    <w:trPr>
                      <w:trHeight w:val="300"/>
                    </w:trPr>
                    <w:tc>
                      <w:tcPr>
                        <w:tcW w:w="1261" w:type="pct"/>
                      </w:tcPr>
                      <w:p w14:paraId="74C55648" w14:textId="77777777" w:rsidR="00C84C60" w:rsidRPr="0037448A" w:rsidRDefault="00C84C60" w:rsidP="00EB5D09">
                        <w:pPr>
                          <w:tabs>
                            <w:tab w:val="left" w:pos="-1180"/>
                            <w:tab w:val="left" w:pos="-720"/>
                            <w:tab w:val="left" w:pos="0"/>
                          </w:tabs>
                          <w:rPr>
                            <w:b/>
                            <w:sz w:val="22"/>
                          </w:rPr>
                        </w:pPr>
                        <w:r>
                          <w:rPr>
                            <w:b/>
                            <w:sz w:val="22"/>
                          </w:rPr>
                          <w:t>Perfluorobutanesulfonate (PFBS)</w:t>
                        </w:r>
                      </w:p>
                    </w:tc>
                    <w:tc>
                      <w:tcPr>
                        <w:tcW w:w="1250" w:type="pct"/>
                      </w:tcPr>
                      <w:p w14:paraId="518BED89" w14:textId="77777777" w:rsidR="00C84C60" w:rsidRDefault="00C84C60" w:rsidP="00EB5D09">
                        <w:pPr>
                          <w:tabs>
                            <w:tab w:val="left" w:pos="-1180"/>
                            <w:tab w:val="left" w:pos="-720"/>
                            <w:tab w:val="left" w:pos="0"/>
                          </w:tabs>
                          <w:jc w:val="center"/>
                          <w:rPr>
                            <w:sz w:val="22"/>
                          </w:rPr>
                        </w:pPr>
                        <w:r>
                          <w:rPr>
                            <w:sz w:val="22"/>
                          </w:rPr>
                          <w:t>100 ppt</w:t>
                        </w:r>
                      </w:p>
                    </w:tc>
                    <w:tc>
                      <w:tcPr>
                        <w:tcW w:w="1250" w:type="pct"/>
                      </w:tcPr>
                      <w:p w14:paraId="00247179" w14:textId="77777777" w:rsidR="00C84C60" w:rsidRDefault="00C84C60" w:rsidP="00EB5D09">
                        <w:pPr>
                          <w:tabs>
                            <w:tab w:val="left" w:pos="-1180"/>
                            <w:tab w:val="left" w:pos="-720"/>
                            <w:tab w:val="left" w:pos="0"/>
                          </w:tabs>
                          <w:jc w:val="center"/>
                          <w:rPr>
                            <w:sz w:val="22"/>
                          </w:rPr>
                        </w:pPr>
                        <w:r>
                          <w:rPr>
                            <w:sz w:val="22"/>
                          </w:rPr>
                          <w:t>9.5 ppt</w:t>
                        </w:r>
                      </w:p>
                    </w:tc>
                    <w:tc>
                      <w:tcPr>
                        <w:tcW w:w="1250" w:type="pct"/>
                      </w:tcPr>
                      <w:p w14:paraId="1121D420"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7B185CA3" w14:textId="77777777" w:rsidTr="50EF696C">
                    <w:trPr>
                      <w:trHeight w:val="300"/>
                    </w:trPr>
                    <w:tc>
                      <w:tcPr>
                        <w:tcW w:w="1261" w:type="pct"/>
                      </w:tcPr>
                      <w:p w14:paraId="22E35647" w14:textId="77777777" w:rsidR="00C84C60" w:rsidRPr="0037448A" w:rsidRDefault="00C84C60" w:rsidP="00EB5D09">
                        <w:pPr>
                          <w:tabs>
                            <w:tab w:val="left" w:pos="-1180"/>
                            <w:tab w:val="left" w:pos="-720"/>
                            <w:tab w:val="left" w:pos="0"/>
                          </w:tabs>
                          <w:rPr>
                            <w:b/>
                            <w:sz w:val="22"/>
                          </w:rPr>
                        </w:pPr>
                        <w:r>
                          <w:rPr>
                            <w:b/>
                            <w:sz w:val="22"/>
                          </w:rPr>
                          <w:t>Perfluorobutanoic acid (PFBA)</w:t>
                        </w:r>
                      </w:p>
                    </w:tc>
                    <w:tc>
                      <w:tcPr>
                        <w:tcW w:w="1250" w:type="pct"/>
                      </w:tcPr>
                      <w:p w14:paraId="0671B844" w14:textId="77777777" w:rsidR="00C84C60" w:rsidRDefault="00C84C60" w:rsidP="00EB5D09">
                        <w:pPr>
                          <w:tabs>
                            <w:tab w:val="left" w:pos="-1180"/>
                            <w:tab w:val="left" w:pos="-720"/>
                            <w:tab w:val="left" w:pos="0"/>
                          </w:tabs>
                          <w:jc w:val="center"/>
                          <w:rPr>
                            <w:sz w:val="22"/>
                          </w:rPr>
                        </w:pPr>
                        <w:r>
                          <w:rPr>
                            <w:sz w:val="22"/>
                          </w:rPr>
                          <w:t>7000 ppt</w:t>
                        </w:r>
                      </w:p>
                    </w:tc>
                    <w:tc>
                      <w:tcPr>
                        <w:tcW w:w="1250" w:type="pct"/>
                      </w:tcPr>
                      <w:p w14:paraId="53B6AD58" w14:textId="77777777" w:rsidR="00C84C60" w:rsidRDefault="00C84C60" w:rsidP="00EB5D09">
                        <w:pPr>
                          <w:tabs>
                            <w:tab w:val="left" w:pos="-1180"/>
                            <w:tab w:val="left" w:pos="-720"/>
                            <w:tab w:val="left" w:pos="0"/>
                          </w:tabs>
                          <w:jc w:val="center"/>
                          <w:rPr>
                            <w:sz w:val="22"/>
                          </w:rPr>
                        </w:pPr>
                        <w:r>
                          <w:rPr>
                            <w:sz w:val="22"/>
                          </w:rPr>
                          <w:t>8.4 ppt</w:t>
                        </w:r>
                      </w:p>
                    </w:tc>
                    <w:tc>
                      <w:tcPr>
                        <w:tcW w:w="1250" w:type="pct"/>
                      </w:tcPr>
                      <w:p w14:paraId="2224DBFE"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77BF1AB3" w14:textId="77777777" w:rsidTr="50EF696C">
                    <w:trPr>
                      <w:trHeight w:val="300"/>
                    </w:trPr>
                    <w:tc>
                      <w:tcPr>
                        <w:tcW w:w="1261" w:type="pct"/>
                      </w:tcPr>
                      <w:p w14:paraId="70A6D059" w14:textId="77777777" w:rsidR="00C84C60" w:rsidRPr="0037448A" w:rsidRDefault="00C84C60" w:rsidP="00EB5D09">
                        <w:pPr>
                          <w:tabs>
                            <w:tab w:val="left" w:pos="-1180"/>
                            <w:tab w:val="left" w:pos="-720"/>
                            <w:tab w:val="left" w:pos="0"/>
                          </w:tabs>
                          <w:rPr>
                            <w:b/>
                            <w:sz w:val="22"/>
                          </w:rPr>
                        </w:pPr>
                        <w:r>
                          <w:rPr>
                            <w:b/>
                            <w:sz w:val="22"/>
                          </w:rPr>
                          <w:t>Perfluoroheptanoic acid (PFHpA)</w:t>
                        </w:r>
                      </w:p>
                    </w:tc>
                    <w:tc>
                      <w:tcPr>
                        <w:tcW w:w="1250" w:type="pct"/>
                      </w:tcPr>
                      <w:p w14:paraId="4A93DF57" w14:textId="77777777" w:rsidR="00C84C60" w:rsidRDefault="00C84C60" w:rsidP="00EB5D09">
                        <w:pPr>
                          <w:tabs>
                            <w:tab w:val="left" w:pos="-1180"/>
                            <w:tab w:val="left" w:pos="-720"/>
                            <w:tab w:val="left" w:pos="0"/>
                          </w:tabs>
                          <w:jc w:val="center"/>
                          <w:rPr>
                            <w:sz w:val="22"/>
                          </w:rPr>
                        </w:pPr>
                        <w:r>
                          <w:rPr>
                            <w:sz w:val="22"/>
                          </w:rPr>
                          <w:t>N/A</w:t>
                        </w:r>
                      </w:p>
                    </w:tc>
                    <w:tc>
                      <w:tcPr>
                        <w:tcW w:w="1250" w:type="pct"/>
                      </w:tcPr>
                      <w:p w14:paraId="25EBF3EF" w14:textId="77777777" w:rsidR="00C84C60" w:rsidRDefault="00C84C60" w:rsidP="00EB5D09">
                        <w:pPr>
                          <w:tabs>
                            <w:tab w:val="left" w:pos="-1180"/>
                            <w:tab w:val="left" w:pos="-720"/>
                            <w:tab w:val="left" w:pos="0"/>
                          </w:tabs>
                          <w:jc w:val="center"/>
                          <w:rPr>
                            <w:sz w:val="22"/>
                          </w:rPr>
                        </w:pPr>
                        <w:r>
                          <w:rPr>
                            <w:sz w:val="22"/>
                          </w:rPr>
                          <w:t>0.79 ppt</w:t>
                        </w:r>
                      </w:p>
                    </w:tc>
                    <w:tc>
                      <w:tcPr>
                        <w:tcW w:w="1250" w:type="pct"/>
                      </w:tcPr>
                      <w:p w14:paraId="67F9DDCE"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72B342CE" w14:textId="77777777" w:rsidTr="50EF696C">
                    <w:trPr>
                      <w:trHeight w:val="300"/>
                    </w:trPr>
                    <w:tc>
                      <w:tcPr>
                        <w:tcW w:w="1261" w:type="pct"/>
                      </w:tcPr>
                      <w:p w14:paraId="79703052" w14:textId="77777777" w:rsidR="00C84C60" w:rsidRPr="0037448A" w:rsidRDefault="00C84C60" w:rsidP="00EB5D09">
                        <w:pPr>
                          <w:tabs>
                            <w:tab w:val="left" w:pos="-1180"/>
                            <w:tab w:val="left" w:pos="-720"/>
                            <w:tab w:val="left" w:pos="0"/>
                          </w:tabs>
                          <w:rPr>
                            <w:b/>
                            <w:sz w:val="22"/>
                          </w:rPr>
                        </w:pPr>
                        <w:r>
                          <w:rPr>
                            <w:b/>
                            <w:sz w:val="22"/>
                          </w:rPr>
                          <w:t>Perfluorohexanesulfonate (PFHxS)</w:t>
                        </w:r>
                      </w:p>
                    </w:tc>
                    <w:tc>
                      <w:tcPr>
                        <w:tcW w:w="1250" w:type="pct"/>
                      </w:tcPr>
                      <w:p w14:paraId="5FFABE30" w14:textId="77777777" w:rsidR="00C84C60" w:rsidRDefault="00C84C60" w:rsidP="00EB5D09">
                        <w:pPr>
                          <w:tabs>
                            <w:tab w:val="left" w:pos="-1180"/>
                            <w:tab w:val="left" w:pos="-720"/>
                            <w:tab w:val="left" w:pos="0"/>
                          </w:tabs>
                          <w:jc w:val="center"/>
                          <w:rPr>
                            <w:sz w:val="22"/>
                          </w:rPr>
                        </w:pPr>
                        <w:r>
                          <w:rPr>
                            <w:sz w:val="22"/>
                          </w:rPr>
                          <w:t>47 ppt</w:t>
                        </w:r>
                      </w:p>
                    </w:tc>
                    <w:tc>
                      <w:tcPr>
                        <w:tcW w:w="1250" w:type="pct"/>
                      </w:tcPr>
                      <w:p w14:paraId="315F0FC7" w14:textId="77777777" w:rsidR="00C84C60" w:rsidRDefault="00C84C60" w:rsidP="00EB5D09">
                        <w:pPr>
                          <w:tabs>
                            <w:tab w:val="left" w:pos="-1180"/>
                            <w:tab w:val="left" w:pos="-720"/>
                            <w:tab w:val="left" w:pos="0"/>
                          </w:tabs>
                          <w:jc w:val="center"/>
                          <w:rPr>
                            <w:sz w:val="22"/>
                          </w:rPr>
                        </w:pPr>
                        <w:r>
                          <w:rPr>
                            <w:sz w:val="22"/>
                          </w:rPr>
                          <w:t>2.2 ppt</w:t>
                        </w:r>
                      </w:p>
                    </w:tc>
                    <w:tc>
                      <w:tcPr>
                        <w:tcW w:w="1250" w:type="pct"/>
                      </w:tcPr>
                      <w:p w14:paraId="26ED250E"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6257FEC5" w14:textId="77777777" w:rsidTr="50EF696C">
                    <w:trPr>
                      <w:trHeight w:val="300"/>
                    </w:trPr>
                    <w:tc>
                      <w:tcPr>
                        <w:tcW w:w="1261" w:type="pct"/>
                      </w:tcPr>
                      <w:p w14:paraId="6216C5EE" w14:textId="77777777" w:rsidR="00C84C60" w:rsidRPr="0037448A" w:rsidRDefault="00C84C60" w:rsidP="00EB5D09">
                        <w:pPr>
                          <w:tabs>
                            <w:tab w:val="left" w:pos="-1180"/>
                            <w:tab w:val="left" w:pos="-720"/>
                            <w:tab w:val="left" w:pos="0"/>
                          </w:tabs>
                          <w:rPr>
                            <w:b/>
                            <w:sz w:val="22"/>
                          </w:rPr>
                        </w:pPr>
                        <w:r>
                          <w:rPr>
                            <w:b/>
                            <w:sz w:val="22"/>
                          </w:rPr>
                          <w:t>Perfluorohexanoic acid (PFHxA)</w:t>
                        </w:r>
                      </w:p>
                    </w:tc>
                    <w:tc>
                      <w:tcPr>
                        <w:tcW w:w="1250" w:type="pct"/>
                      </w:tcPr>
                      <w:p w14:paraId="1EB42749" w14:textId="77777777" w:rsidR="00C84C60" w:rsidRDefault="00C84C60" w:rsidP="00EB5D09">
                        <w:pPr>
                          <w:tabs>
                            <w:tab w:val="left" w:pos="-1180"/>
                            <w:tab w:val="left" w:pos="-720"/>
                            <w:tab w:val="left" w:pos="0"/>
                          </w:tabs>
                          <w:jc w:val="center"/>
                          <w:rPr>
                            <w:sz w:val="22"/>
                          </w:rPr>
                        </w:pPr>
                        <w:r>
                          <w:rPr>
                            <w:sz w:val="22"/>
                          </w:rPr>
                          <w:t>200 ppt</w:t>
                        </w:r>
                      </w:p>
                    </w:tc>
                    <w:tc>
                      <w:tcPr>
                        <w:tcW w:w="1250" w:type="pct"/>
                      </w:tcPr>
                      <w:p w14:paraId="0053DD9C" w14:textId="77777777" w:rsidR="00C84C60" w:rsidRDefault="00C84C60" w:rsidP="00EB5D09">
                        <w:pPr>
                          <w:tabs>
                            <w:tab w:val="left" w:pos="-1180"/>
                            <w:tab w:val="left" w:pos="-720"/>
                            <w:tab w:val="left" w:pos="0"/>
                          </w:tabs>
                          <w:jc w:val="center"/>
                          <w:rPr>
                            <w:sz w:val="22"/>
                          </w:rPr>
                        </w:pPr>
                        <w:r>
                          <w:rPr>
                            <w:sz w:val="22"/>
                          </w:rPr>
                          <w:t>26 ppt</w:t>
                        </w:r>
                      </w:p>
                    </w:tc>
                    <w:tc>
                      <w:tcPr>
                        <w:tcW w:w="1250" w:type="pct"/>
                      </w:tcPr>
                      <w:p w14:paraId="2C696517" w14:textId="77777777" w:rsidR="00C84C60" w:rsidRDefault="00C84C60" w:rsidP="00EB5D09">
                        <w:pPr>
                          <w:tabs>
                            <w:tab w:val="left" w:pos="-1180"/>
                            <w:tab w:val="left" w:pos="-720"/>
                            <w:tab w:val="left" w:pos="0"/>
                          </w:tabs>
                          <w:jc w:val="center"/>
                          <w:rPr>
                            <w:sz w:val="22"/>
                          </w:rPr>
                        </w:pPr>
                        <w:r>
                          <w:rPr>
                            <w:sz w:val="22"/>
                          </w:rPr>
                          <w:t>N/A</w:t>
                        </w:r>
                      </w:p>
                    </w:tc>
                  </w:tr>
                  <w:tr w:rsidR="00C84C60" w:rsidRPr="004F2371" w14:paraId="39C5F80D" w14:textId="77777777" w:rsidTr="50EF696C">
                    <w:trPr>
                      <w:trHeight w:val="300"/>
                    </w:trPr>
                    <w:tc>
                      <w:tcPr>
                        <w:tcW w:w="1261" w:type="pct"/>
                      </w:tcPr>
                      <w:p w14:paraId="64D5A481" w14:textId="77777777" w:rsidR="00C84C60" w:rsidRPr="0037448A" w:rsidRDefault="00C84C60" w:rsidP="00EB5D09">
                        <w:pPr>
                          <w:tabs>
                            <w:tab w:val="left" w:pos="-1180"/>
                            <w:tab w:val="left" w:pos="-720"/>
                            <w:tab w:val="left" w:pos="0"/>
                          </w:tabs>
                          <w:rPr>
                            <w:b/>
                            <w:sz w:val="22"/>
                          </w:rPr>
                        </w:pPr>
                        <w:r>
                          <w:rPr>
                            <w:b/>
                            <w:sz w:val="22"/>
                          </w:rPr>
                          <w:t>Perfluoropentanoic acid (PFPeA)</w:t>
                        </w:r>
                      </w:p>
                    </w:tc>
                    <w:tc>
                      <w:tcPr>
                        <w:tcW w:w="1250" w:type="pct"/>
                      </w:tcPr>
                      <w:p w14:paraId="7314DA01" w14:textId="77777777" w:rsidR="00C84C60" w:rsidRDefault="00C84C60" w:rsidP="00EB5D09">
                        <w:pPr>
                          <w:tabs>
                            <w:tab w:val="left" w:pos="-1180"/>
                            <w:tab w:val="left" w:pos="-720"/>
                            <w:tab w:val="left" w:pos="0"/>
                          </w:tabs>
                          <w:jc w:val="center"/>
                          <w:rPr>
                            <w:sz w:val="22"/>
                          </w:rPr>
                        </w:pPr>
                        <w:r>
                          <w:rPr>
                            <w:sz w:val="22"/>
                          </w:rPr>
                          <w:t>N/A</w:t>
                        </w:r>
                      </w:p>
                    </w:tc>
                    <w:tc>
                      <w:tcPr>
                        <w:tcW w:w="1250" w:type="pct"/>
                      </w:tcPr>
                      <w:p w14:paraId="01FC3CD9" w14:textId="77777777" w:rsidR="00C84C60" w:rsidRDefault="00C84C60" w:rsidP="00EB5D09">
                        <w:pPr>
                          <w:tabs>
                            <w:tab w:val="left" w:pos="-1180"/>
                            <w:tab w:val="left" w:pos="-720"/>
                            <w:tab w:val="left" w:pos="0"/>
                          </w:tabs>
                          <w:jc w:val="center"/>
                          <w:rPr>
                            <w:sz w:val="22"/>
                          </w:rPr>
                        </w:pPr>
                        <w:r>
                          <w:rPr>
                            <w:sz w:val="22"/>
                          </w:rPr>
                          <w:t>76 ppt</w:t>
                        </w:r>
                      </w:p>
                    </w:tc>
                    <w:tc>
                      <w:tcPr>
                        <w:tcW w:w="1250" w:type="pct"/>
                      </w:tcPr>
                      <w:p w14:paraId="44B6F446" w14:textId="77777777" w:rsidR="00C84C60" w:rsidRDefault="00C84C60" w:rsidP="00EB5D09">
                        <w:pPr>
                          <w:tabs>
                            <w:tab w:val="left" w:pos="-1180"/>
                            <w:tab w:val="left" w:pos="-720"/>
                            <w:tab w:val="left" w:pos="0"/>
                          </w:tabs>
                          <w:jc w:val="center"/>
                          <w:rPr>
                            <w:sz w:val="22"/>
                          </w:rPr>
                        </w:pPr>
                        <w:r>
                          <w:rPr>
                            <w:sz w:val="22"/>
                          </w:rPr>
                          <w:t>N/A</w:t>
                        </w:r>
                      </w:p>
                    </w:tc>
                  </w:tr>
                </w:tbl>
                <w:p w14:paraId="7AC9D44D" w14:textId="77777777" w:rsidR="00C84C60" w:rsidRDefault="00C84C60" w:rsidP="00EB5D09"/>
              </w:tc>
            </w:tr>
          </w:tbl>
          <w:p w14:paraId="29D78FBD" w14:textId="77777777" w:rsidR="00C84C60" w:rsidRPr="00DC1217" w:rsidRDefault="00C84C60" w:rsidP="00EB5D09">
            <w:pPr>
              <w:pStyle w:val="ListBullet"/>
              <w:numPr>
                <w:ilvl w:val="0"/>
                <w:numId w:val="0"/>
              </w:numPr>
              <w:ind w:left="432" w:hanging="432"/>
              <w:rPr>
                <w:rStyle w:val="AddressBlockChar"/>
                <w:sz w:val="24"/>
                <w:szCs w:val="22"/>
              </w:rPr>
            </w:pPr>
          </w:p>
        </w:tc>
      </w:tr>
      <w:tr w:rsidR="00C84C60" w14:paraId="5C9BE7D2" w14:textId="77777777" w:rsidTr="4EC03995">
        <w:trPr>
          <w:trHeight w:val="300"/>
        </w:trPr>
        <w:tc>
          <w:tcPr>
            <w:tcW w:w="10435" w:type="dxa"/>
            <w:tcBorders>
              <w:top w:val="nil"/>
              <w:left w:val="nil"/>
              <w:bottom w:val="nil"/>
              <w:right w:val="nil"/>
            </w:tcBorders>
          </w:tcPr>
          <w:p w14:paraId="440DB314" w14:textId="77777777" w:rsidR="00C84C60" w:rsidRPr="00500552" w:rsidRDefault="00C84C60" w:rsidP="00EB5D09">
            <w:pPr>
              <w:pStyle w:val="Heading3"/>
              <w:rPr>
                <w:rFonts w:eastAsia="Times New Roman" w:cs="Times New Roman"/>
                <w:b w:val="0"/>
                <w:color w:val="000000"/>
                <w:sz w:val="24"/>
                <w:szCs w:val="24"/>
              </w:rPr>
            </w:pPr>
            <w:r w:rsidRPr="00500552">
              <w:rPr>
                <w:b w:val="0"/>
                <w:sz w:val="24"/>
                <w:szCs w:val="24"/>
              </w:rPr>
              <w:lastRenderedPageBreak/>
              <w:t>*Note that home water softening can increase the level of sodium in your water.</w:t>
            </w:r>
          </w:p>
        </w:tc>
      </w:tr>
      <w:tr w:rsidR="47DC4AE6" w14:paraId="3A250BD0" w14:textId="77777777" w:rsidTr="4EC03995">
        <w:trPr>
          <w:trHeight w:val="300"/>
        </w:trPr>
        <w:tc>
          <w:tcPr>
            <w:tcW w:w="10435" w:type="dxa"/>
            <w:tcBorders>
              <w:top w:val="nil"/>
              <w:left w:val="nil"/>
              <w:bottom w:val="nil"/>
              <w:right w:val="nil"/>
            </w:tcBorders>
          </w:tcPr>
          <w:p w14:paraId="64195028" w14:textId="77777777" w:rsidR="5B81EF6D" w:rsidRDefault="0D640D64" w:rsidP="47DC4AE6">
            <w:pPr>
              <w:pStyle w:val="Heading3"/>
              <w:rPr>
                <w:b w:val="0"/>
                <w:sz w:val="24"/>
                <w:szCs w:val="24"/>
              </w:rPr>
            </w:pPr>
            <w:r w:rsidRPr="4EC03995">
              <w:rPr>
                <w:b w:val="0"/>
                <w:sz w:val="24"/>
                <w:szCs w:val="24"/>
              </w:rPr>
              <w:t>In early 2024, MDH released new comparison values for two PFAS compounds, PFOA and PFOS.</w:t>
            </w:r>
            <w:r w:rsidR="17C1519E" w:rsidRPr="4EC03995">
              <w:rPr>
                <w:b w:val="0"/>
                <w:sz w:val="24"/>
                <w:szCs w:val="24"/>
              </w:rPr>
              <w:t xml:space="preserve"> </w:t>
            </w:r>
            <w:r w:rsidRPr="4EC03995">
              <w:rPr>
                <w:b w:val="0"/>
                <w:sz w:val="24"/>
                <w:szCs w:val="24"/>
              </w:rPr>
              <w:t>Additionally, EPA released final MCLs for PF</w:t>
            </w:r>
            <w:r w:rsidR="0226FAFF" w:rsidRPr="4EC03995">
              <w:rPr>
                <w:b w:val="0"/>
                <w:sz w:val="24"/>
                <w:szCs w:val="24"/>
              </w:rPr>
              <w:t xml:space="preserve">AS on April 10th, 2024 but has announced intent to make changes to this rule. Additional information on PFAS system results may </w:t>
            </w:r>
            <w:r w:rsidR="692645D8" w:rsidRPr="4EC03995">
              <w:rPr>
                <w:b w:val="0"/>
                <w:sz w:val="24"/>
                <w:szCs w:val="24"/>
              </w:rPr>
              <w:t xml:space="preserve">also </w:t>
            </w:r>
            <w:r w:rsidR="0226FAFF" w:rsidRPr="4EC03995">
              <w:rPr>
                <w:b w:val="0"/>
                <w:sz w:val="24"/>
                <w:szCs w:val="24"/>
              </w:rPr>
              <w:t>be available in the PFAS MCL section of this report</w:t>
            </w:r>
            <w:r w:rsidRPr="4EC03995">
              <w:rPr>
                <w:b w:val="0"/>
                <w:sz w:val="24"/>
                <w:szCs w:val="24"/>
              </w:rPr>
              <w:t>.</w:t>
            </w:r>
          </w:p>
        </w:tc>
      </w:tr>
    </w:tbl>
    <w:p w14:paraId="3A42F903"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3657C8C0" w14:textId="77777777" w:rsidR="53623D5F" w:rsidRDefault="53623D5F">
      <w: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w:t>
      </w:r>
      <w:r w:rsidR="47E0A5FE">
        <w:t xml:space="preserve"> </w:t>
      </w:r>
      <w:r>
        <w:t xml:space="preserve">on </w:t>
      </w:r>
      <w:hyperlink r:id="rId16">
        <w:r w:rsidRPr="2A479EF5">
          <w:rPr>
            <w:rStyle w:val="Hyperlink"/>
          </w:rPr>
          <w:t>EPA's website epa.gov/safewater</w:t>
        </w:r>
      </w:hyperlink>
      <w:r>
        <w:t>.</w:t>
      </w:r>
    </w:p>
    <w:p w14:paraId="60BD2D5D" w14:textId="77777777" w:rsidR="01FC211D" w:rsidRDefault="01FC211D" w:rsidP="0E680E02">
      <w:pPr>
        <w:pStyle w:val="Heading2"/>
      </w:pPr>
      <w:r>
        <w:t>Service Line Material Inventory</w:t>
      </w:r>
    </w:p>
    <w:tbl>
      <w:tblPr>
        <w:tblStyle w:val="TableGrid2"/>
        <w:tblW w:w="0" w:type="auto"/>
        <w:tblLook w:val="04A0" w:firstRow="1" w:lastRow="0" w:firstColumn="1" w:lastColumn="0" w:noHBand="0" w:noVBand="1"/>
      </w:tblPr>
      <w:tblGrid>
        <w:gridCol w:w="10440"/>
      </w:tblGrid>
      <w:tr w:rsidR="0E680E02" w14:paraId="20B077B4" w14:textId="77777777" w:rsidTr="6DDDD549">
        <w:trPr>
          <w:trHeight w:val="300"/>
        </w:trPr>
        <w:tc>
          <w:tcPr>
            <w:tcW w:w="10557" w:type="dxa"/>
            <w:tcBorders>
              <w:top w:val="nil"/>
              <w:left w:val="nil"/>
              <w:bottom w:val="nil"/>
              <w:right w:val="nil"/>
            </w:tcBorders>
          </w:tcPr>
          <w:p w14:paraId="54822ACA" w14:textId="77777777" w:rsidR="77B9DAAF" w:rsidRDefault="77B9DAAF" w:rsidP="0E680E02">
            <w:pPr>
              <w:ind w:left="-115"/>
            </w:pPr>
            <w:r>
              <w:lastRenderedPageBreak/>
              <w:t>Springfield</w:t>
            </w:r>
            <w:r w:rsidR="0E680E02">
              <w:t xml:space="preserve"> has completed and submitted our service line materials inventory to the Minnesota Department of Health. The service line inventory is publicly available, and you can check the materials for your service line by visiting the </w:t>
            </w:r>
            <w:hyperlink r:id="rId17">
              <w:r w:rsidR="0E680E02" w:rsidRPr="6DDDD549">
                <w:rPr>
                  <w:rStyle w:val="Hyperlink"/>
                </w:rPr>
                <w:t>Lead Inventory Tracking Tool (LITT) (https://maps.umn.edu/LSL/)</w:t>
              </w:r>
            </w:hyperlink>
            <w:r w:rsidR="0E680E02">
              <w:t xml:space="preserve">. You may also contact us at </w:t>
            </w:r>
            <w:r>
              <w:t>water@springfieldmn.org</w:t>
            </w:r>
            <w:r w:rsidR="5962668E">
              <w:t xml:space="preserve"> (</w:t>
            </w:r>
            <w:r>
              <w:t>Chris Gartner</w:t>
            </w:r>
            <w:r w:rsidR="5962668E">
              <w:t>)</w:t>
            </w:r>
            <w:r w:rsidR="0E680E02">
              <w:t>.</w:t>
            </w:r>
            <w:r w:rsidR="3C3DA7B3">
              <w:t xml:space="preserve"> </w:t>
            </w:r>
            <w:r>
              <w:t>Service line repair or replacement.</w:t>
            </w:r>
            <w:r w:rsidR="0E680E02">
              <w:t xml:space="preserve"> As of </w:t>
            </w:r>
            <w:r>
              <w:t>09/26/2025</w:t>
            </w:r>
            <w:r w:rsidR="0E680E02">
              <w:t xml:space="preserve">, our inventory contains </w:t>
            </w:r>
            <w:r>
              <w:t>3</w:t>
            </w:r>
            <w:r w:rsidR="0E680E02">
              <w:t xml:space="preserve"> lead, </w:t>
            </w:r>
            <w:r>
              <w:t>41</w:t>
            </w:r>
            <w:r w:rsidR="0E680E02">
              <w:t xml:space="preserve"> galvanized requiring replacement, </w:t>
            </w:r>
            <w:r>
              <w:t>2</w:t>
            </w:r>
            <w:r w:rsidR="0E680E02">
              <w:t xml:space="preserve"> unknown material, and </w:t>
            </w:r>
            <w:r>
              <w:t>945</w:t>
            </w:r>
            <w:r w:rsidR="0E680E02">
              <w:t xml:space="preserve"> non-lead service lines. </w:t>
            </w:r>
          </w:p>
        </w:tc>
      </w:tr>
    </w:tbl>
    <w:p w14:paraId="2CECF295" w14:textId="77777777" w:rsidR="00FD2664" w:rsidRDefault="004B4313" w:rsidP="00FD2664">
      <w:pPr>
        <w:pStyle w:val="Heading2"/>
      </w:pPr>
      <w:r>
        <w:t>Learn More a</w:t>
      </w:r>
      <w:r w:rsidR="00FD2664">
        <w:t>bout Your Drinking Water</w:t>
      </w:r>
    </w:p>
    <w:p w14:paraId="19230ED4" w14:textId="77777777" w:rsidR="00FD2664" w:rsidRDefault="00FD2664" w:rsidP="00246136">
      <w:pPr>
        <w:pStyle w:val="Heading3"/>
        <w:spacing w:before="240"/>
      </w:pPr>
      <w:r>
        <w:t xml:space="preserve">Drinking </w:t>
      </w:r>
      <w:r w:rsidRPr="0038457A">
        <w:t>Water</w:t>
      </w:r>
      <w:r>
        <w:t xml:space="preserve"> Sources</w:t>
      </w:r>
    </w:p>
    <w:p w14:paraId="70FCA68A" w14:textId="77777777" w:rsidR="00FD2664" w:rsidRDefault="5FD2C48F" w:rsidP="14614269">
      <w:r>
        <w:t>Groundwater supplies 75 percent of Minnesota’s drinking water</w:t>
      </w:r>
      <w:r w:rsidR="68BC22F4">
        <w:t>, and found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278DFFEF" w14:textId="77777777" w:rsidR="00FD2664" w:rsidRDefault="00FD2664" w:rsidP="00FD2664">
      <w:r>
        <w:t xml:space="preserve">Contaminants can get in drinking water sources from the natural environment and from people’s daily activities. There are </w:t>
      </w:r>
      <w:r w:rsidR="5AFA97E6">
        <w:t>six</w:t>
      </w:r>
      <w:r>
        <w:t xml:space="preserve"> main types of contaminants in drinking water sources.</w:t>
      </w:r>
    </w:p>
    <w:p w14:paraId="0DA03AC9"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56FBE505"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188DCCE8" w14:textId="77777777" w:rsidR="00FD2664" w:rsidRDefault="00FD2664" w:rsidP="00FD2664">
      <w:pPr>
        <w:pStyle w:val="ListBullet"/>
        <w:keepLines/>
      </w:pPr>
      <w:r w:rsidRPr="762C52E2">
        <w:rPr>
          <w:b/>
          <w:bCs/>
        </w:rPr>
        <w:t>Pesticide</w:t>
      </w:r>
      <w:r w:rsidR="0FBD08A5" w:rsidRPr="762C52E2">
        <w:rPr>
          <w:b/>
          <w:bCs/>
        </w:rPr>
        <w:t>:</w:t>
      </w:r>
      <w:r w:rsidR="2AF5A846" w:rsidRPr="762C52E2">
        <w:rPr>
          <w:b/>
          <w:bCs/>
        </w:rPr>
        <w:t xml:space="preserve"> </w:t>
      </w:r>
      <w:r w:rsidR="4C533BBC">
        <w:t>Generally, any substance or mixture of substances intended for preventing,</w:t>
      </w:r>
      <w:r>
        <w:br/>
      </w:r>
      <w:r w:rsidR="4C533BBC">
        <w:t>destroying, repelling, or mitigating any pest.</w:t>
      </w:r>
    </w:p>
    <w:p w14:paraId="12FA9CD4" w14:textId="77777777" w:rsidR="00FD2664" w:rsidRDefault="0FBD08A5" w:rsidP="00FD2664">
      <w:pPr>
        <w:pStyle w:val="ListBullet"/>
        <w:keepLines/>
      </w:pPr>
      <w:r w:rsidRPr="762C52E2">
        <w:rPr>
          <w:b/>
          <w:bCs/>
        </w:rPr>
        <w:t>H</w:t>
      </w:r>
      <w:r w:rsidR="00FD2664" w:rsidRPr="762C52E2">
        <w:rPr>
          <w:b/>
          <w:bCs/>
        </w:rPr>
        <w:t>erbicide</w:t>
      </w:r>
      <w:r w:rsidR="3BEDC0AB" w:rsidRPr="762C52E2">
        <w:rPr>
          <w:b/>
          <w:bCs/>
        </w:rPr>
        <w:t>:</w:t>
      </w:r>
      <w:r w:rsidR="00FD2664">
        <w:t xml:space="preserve"> </w:t>
      </w:r>
      <w:r w:rsidR="709E862E">
        <w:t>Any chemical(s) used to control undesirable vegetation.</w:t>
      </w:r>
    </w:p>
    <w:p w14:paraId="335F1B80"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62AED6F6"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687996EC"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1B9FC9BB" w14:textId="77777777" w:rsidR="00FD2664" w:rsidRPr="005B3BCC" w:rsidRDefault="00FD2664" w:rsidP="00FD2664">
      <w:pPr>
        <w:pStyle w:val="ListBullet"/>
        <w:keepLines/>
      </w:pPr>
      <w:r w:rsidRPr="005B3BCC">
        <w:t>Ho</w:t>
      </w:r>
      <w:r>
        <w:t>w Springfield</w:t>
      </w:r>
      <w:r w:rsidRPr="005B3BCC">
        <w:t xml:space="preserve"> is protecting your drinking water source(s)</w:t>
      </w:r>
      <w:r>
        <w:t>;</w:t>
      </w:r>
    </w:p>
    <w:p w14:paraId="5C0AD749" w14:textId="77777777" w:rsidR="00FD2664" w:rsidRPr="005B3BCC" w:rsidRDefault="00FD2664" w:rsidP="00FD2664">
      <w:pPr>
        <w:pStyle w:val="ListBullet"/>
        <w:keepLines/>
      </w:pPr>
      <w:r w:rsidRPr="005B3BCC">
        <w:t>Nearby threats to your drinking water sources</w:t>
      </w:r>
      <w:r>
        <w:t>;</w:t>
      </w:r>
    </w:p>
    <w:p w14:paraId="26F1E8E2"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297FE604" w14:textId="77777777" w:rsidR="00FD2664" w:rsidRPr="00B11F4F" w:rsidRDefault="00FD2664" w:rsidP="00FD2664">
      <w:pPr>
        <w:rPr>
          <w:rFonts w:eastAsia="Calibri"/>
        </w:rPr>
      </w:pPr>
      <w:r w:rsidRPr="4E073F9E">
        <w:rPr>
          <w:rFonts w:eastAsia="Calibri"/>
        </w:rPr>
        <w:t xml:space="preserve">Find your source water assessment at </w:t>
      </w:r>
      <w:hyperlink r:id="rId18">
        <w:r w:rsidR="00732759" w:rsidRPr="4E073F9E">
          <w:rPr>
            <w:rStyle w:val="Hyperlink"/>
            <w:rFonts w:eastAsia="Calibri"/>
          </w:rPr>
          <w:t>Source Water Assessments (https://www.health.state.mn.us/communities/environment/water/swp/swa</w:t>
        </w:r>
        <w:r w:rsidR="42446EA3" w:rsidRPr="4E073F9E">
          <w:rPr>
            <w:rStyle w:val="Hyperlink"/>
            <w:rFonts w:eastAsia="Calibri"/>
          </w:rPr>
          <w:t>.html</w:t>
        </w:r>
        <w:r w:rsidR="00732759" w:rsidRPr="4E073F9E">
          <w:rPr>
            <w:rStyle w:val="Hyperlink"/>
            <w:rFonts w:eastAsia="Calibri"/>
          </w:rPr>
          <w:t>)</w:t>
        </w:r>
      </w:hyperlink>
      <w:r w:rsidRPr="4E073F9E">
        <w:rPr>
          <w:rFonts w:eastAsia="Calibri"/>
        </w:rPr>
        <w:t xml:space="preserve"> or call 651-201-4700 </w:t>
      </w:r>
      <w:r w:rsidR="2FEB16BF" w:rsidRPr="4E073F9E">
        <w:rPr>
          <w:rFonts w:eastAsia="Calibri"/>
        </w:rPr>
        <w:t xml:space="preserve"> </w:t>
      </w:r>
      <w:r>
        <w:t>between 8:00 a.m. and 4:30 p.m., Monday through Friday.</w:t>
      </w:r>
    </w:p>
    <w:p w14:paraId="2AA7FEF9" w14:textId="77777777" w:rsidR="00FD2664" w:rsidRDefault="00FD2664" w:rsidP="00246136">
      <w:pPr>
        <w:pStyle w:val="Heading3"/>
        <w:spacing w:before="240"/>
      </w:pPr>
      <w:r>
        <w:lastRenderedPageBreak/>
        <w:t>Lead in Drinking Water</w:t>
      </w:r>
    </w:p>
    <w:p w14:paraId="09ED4FEE"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70201D26" w14:textId="77777777" w:rsidR="00FD2664" w:rsidRDefault="33208EE9" w:rsidP="471F76D6">
      <w:pPr>
        <w:rPr>
          <w:rFonts w:eastAsia="Times New Roman" w:cs="Times New Roman"/>
        </w:rPr>
      </w:pPr>
      <w:r w:rsidRPr="471F76D6">
        <w:rPr>
          <w:rFonts w:eastAsia="Calibri" w:cs="Calibri"/>
          <w:szCs w:val="24"/>
        </w:rPr>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1B0B23C8"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15687591"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63730135"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4E023DAC"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4704CD25" w14:textId="77777777" w:rsidR="15944C3A" w:rsidRDefault="15944C3A" w:rsidP="471F76D6">
      <w:pPr>
        <w:pStyle w:val="ListNumber"/>
        <w:keepLines/>
      </w:pPr>
      <w:r w:rsidRPr="471F76D6">
        <w:rPr>
          <w:rFonts w:eastAsia="Calibri" w:cs="Calibri"/>
          <w:b/>
          <w:bCs/>
          <w:szCs w:val="24"/>
          <w:lang w:val="en"/>
        </w:rPr>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9">
        <w:r w:rsidRPr="471F76D6">
          <w:rPr>
            <w:rStyle w:val="Hyperlink"/>
            <w:rFonts w:eastAsia="Calibri" w:cs="Calibri"/>
            <w:color w:val="003865" w:themeColor="accent1"/>
            <w:szCs w:val="24"/>
          </w:rPr>
          <w:t>Minnesota Lead Inventory Tracking Tool (https://maps.umn.edu/LSL/).</w:t>
        </w:r>
      </w:hyperlink>
    </w:p>
    <w:p w14:paraId="1E3EE03B" w14:textId="77777777" w:rsidR="15944C3A" w:rsidRDefault="15944C3A" w:rsidP="471F76D6">
      <w:pPr>
        <w:pStyle w:val="ListBullet"/>
        <w:ind w:left="878"/>
        <w:rPr>
          <w:szCs w:val="24"/>
        </w:rPr>
      </w:pPr>
      <w:hyperlink r:id="rId20">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6D2CFE77"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722AFC8F"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7627F85A"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21">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766F7F04"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2E68B311"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t xml:space="preserve">Read about water treatment units: </w:t>
      </w:r>
      <w:r w:rsidR="00FD2664">
        <w:br/>
      </w:r>
      <w:hyperlink r:id="rId22">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01AA5B56" w14:textId="77777777" w:rsidR="00FD2664" w:rsidRDefault="5FF152DD" w:rsidP="2813A47D">
      <w:pPr>
        <w:ind w:left="446"/>
        <w:rPr>
          <w:rFonts w:eastAsia="Times New Roman"/>
        </w:rPr>
      </w:pPr>
      <w:r w:rsidRPr="2813A47D">
        <w:rPr>
          <w:rFonts w:eastAsia="Calibri" w:cs="Calibri"/>
          <w:szCs w:val="24"/>
        </w:rPr>
        <w:lastRenderedPageBreak/>
        <w:t>Information on lead in drinking water, testing methods, and other steps you can take to minimize exposure are available at</w:t>
      </w:r>
      <w:r w:rsidR="0AD0D8E8" w:rsidRPr="2813A47D">
        <w:rPr>
          <w:rFonts w:eastAsia="Times New Roman"/>
        </w:rPr>
        <w:t>:</w:t>
      </w:r>
    </w:p>
    <w:p w14:paraId="7F7EA2A4" w14:textId="77777777" w:rsidR="00FD2664" w:rsidRPr="00093687" w:rsidRDefault="00FD2664" w:rsidP="3D3AC2B2">
      <w:pPr>
        <w:pStyle w:val="ListBullet"/>
        <w:keepLines/>
        <w:ind w:left="878"/>
      </w:pPr>
      <w:r>
        <w:t xml:space="preserve">Visit </w:t>
      </w:r>
      <w:r w:rsidR="1D5B39E3" w:rsidRPr="3D3AC2B2">
        <w:rPr>
          <w:rFonts w:eastAsia="Calibri" w:cs="Calibri"/>
          <w:szCs w:val="24"/>
        </w:rPr>
        <w:t xml:space="preserve">EPA </w:t>
      </w:r>
      <w:hyperlink r:id="rId23">
        <w:r w:rsidR="1D5B39E3" w:rsidRPr="3D3AC2B2">
          <w:rPr>
            <w:rStyle w:val="Hyperlink"/>
            <w:rFonts w:eastAsia="Calibri" w:cs="Calibri"/>
            <w:color w:val="003765"/>
            <w:sz w:val="22"/>
          </w:rPr>
          <w:t>Basic Information about Lead in Drinking Water (http://www.epa.gov/safewater/lead)</w:t>
        </w:r>
      </w:hyperlink>
    </w:p>
    <w:p w14:paraId="38327AD2" w14:textId="77777777" w:rsidR="00FD2664" w:rsidRPr="00093687" w:rsidRDefault="00FD2664" w:rsidP="3D3AC2B2">
      <w:pPr>
        <w:pStyle w:val="ListBullet"/>
        <w:keepLines/>
        <w:ind w:left="878"/>
      </w:pPr>
      <w:r>
        <w:t xml:space="preserve">Visit </w:t>
      </w:r>
      <w:r w:rsidR="12D71D20" w:rsidRPr="3D3AC2B2">
        <w:rPr>
          <w:rFonts w:eastAsia="Calibri" w:cs="Calibri"/>
          <w:szCs w:val="24"/>
        </w:rPr>
        <w:t xml:space="preserve">the Minnesota department of Health </w:t>
      </w:r>
      <w:hyperlink r:id="rId24">
        <w:r w:rsidR="12D71D20" w:rsidRPr="3D3AC2B2">
          <w:rPr>
            <w:rStyle w:val="Hyperlink"/>
            <w:rFonts w:eastAsia="Calibri" w:cs="Calibri"/>
            <w:color w:val="003765"/>
            <w:sz w:val="22"/>
          </w:rPr>
          <w:t>Lead in Drinking Water (https://www.health.state.mn.us/communities/environment/water/contaminants/lead.html)</w:t>
        </w:r>
      </w:hyperlink>
    </w:p>
    <w:p w14:paraId="039E9871" w14:textId="77777777" w:rsidR="0A38AC55" w:rsidRDefault="0A38AC55" w:rsidP="3D3AC2B2">
      <w:pPr>
        <w:pStyle w:val="ListBullet"/>
        <w:keepLines/>
        <w:ind w:left="878"/>
        <w:rPr>
          <w:rFonts w:asciiTheme="majorHAnsi" w:hAnsiTheme="majorHAnsi" w:cstheme="majorBidi"/>
        </w:rPr>
      </w:pPr>
      <w:r w:rsidRPr="3D3AC2B2">
        <w:rPr>
          <w:rFonts w:eastAsia="Calibri" w:cs="Calibri"/>
          <w:szCs w:val="24"/>
        </w:rPr>
        <w:t>To learn about how to reduce your contact with lead from sources other than your drinking water, visit</w:t>
      </w:r>
      <w:r w:rsidR="5CB819CF" w:rsidRPr="3D3AC2B2">
        <w:rPr>
          <w:rFonts w:eastAsia="Calibri" w:cs="Calibri"/>
          <w:szCs w:val="24"/>
        </w:rPr>
        <w:t xml:space="preserve"> </w:t>
      </w:r>
      <w:hyperlink r:id="rId25">
        <w:r w:rsidR="4B681080" w:rsidRPr="3D3AC2B2">
          <w:rPr>
            <w:rStyle w:val="Hyperlink"/>
            <w:rFonts w:eastAsia="Calibri" w:cs="Calibri"/>
            <w:szCs w:val="24"/>
          </w:rPr>
          <w:t>Lead Poisoning Prevention: Common Sources (https://www.health.state.mn.us/communities/environment/lead/fs/common</w:t>
        </w:r>
        <w:r w:rsidR="5CB819CF" w:rsidRPr="3D3AC2B2">
          <w:rPr>
            <w:rStyle w:val="Hyperlink"/>
            <w:rFonts w:eastAsia="Calibri" w:cs="Calibri"/>
            <w:szCs w:val="24"/>
          </w:rPr>
          <w:t>.html)</w:t>
        </w:r>
      </w:hyperlink>
    </w:p>
    <w:p w14:paraId="764AEBD5" w14:textId="77777777" w:rsidR="75046BC4" w:rsidRDefault="75046BC4" w:rsidP="5D9DB70E">
      <w:pPr>
        <w:pStyle w:val="ListNumber"/>
        <w:keepLines/>
        <w:rPr>
          <w:rFonts w:eastAsia="Calibri" w:cs="Calibri"/>
          <w:color w:val="003765"/>
          <w:szCs w:val="24"/>
          <w:u w:val="single"/>
        </w:rPr>
      </w:pPr>
      <w:r w:rsidRPr="0E680E02">
        <w:rPr>
          <w:rStyle w:val="Strong"/>
        </w:rPr>
        <w:t>Be Aware:</w:t>
      </w:r>
      <w:r w:rsidRPr="0E680E02">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0E680E02">
        <w:rPr>
          <w:rFonts w:eastAsia="Calibri" w:cs="Calibri"/>
          <w:szCs w:val="24"/>
        </w:rPr>
        <w:t xml:space="preserve"> </w:t>
      </w:r>
      <w:hyperlink r:id="rId26">
        <w:r w:rsidR="61183BD9" w:rsidRPr="0E680E02">
          <w:rPr>
            <w:rStyle w:val="Hyperlink"/>
            <w:rFonts w:eastAsia="Calibri" w:cs="Calibri"/>
            <w:szCs w:val="24"/>
          </w:rPr>
          <w:t xml:space="preserve">MDH Drinking Water in Schools and Child Cares (https://www.web.health.state.mn.us/communities/environment/water/schools/index.html) </w:t>
        </w:r>
      </w:hyperlink>
      <w:r w:rsidRPr="0E680E02">
        <w:rPr>
          <w:rFonts w:eastAsia="Calibri" w:cs="Calibri"/>
          <w:szCs w:val="24"/>
        </w:rPr>
        <w:t xml:space="preserve"> </w:t>
      </w:r>
    </w:p>
    <w:sectPr w:rsidR="75046BC4" w:rsidSect="005C1043">
      <w:headerReference w:type="default" r:id="rId27"/>
      <w:footerReference w:type="default" r:id="rId28"/>
      <w:footerReference w:type="first" r:id="rId29"/>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9F8A" w14:textId="77777777" w:rsidR="00C861A0" w:rsidRDefault="00C861A0" w:rsidP="00D36495">
      <w:r>
        <w:separator/>
      </w:r>
    </w:p>
  </w:endnote>
  <w:endnote w:type="continuationSeparator" w:id="0">
    <w:p w14:paraId="433FB64F" w14:textId="77777777" w:rsidR="00C861A0" w:rsidRDefault="00C861A0"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1080008</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1080008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3110" w14:textId="77777777" w:rsidR="00C861A0" w:rsidRDefault="00C861A0" w:rsidP="00D36495">
      <w:r>
        <w:separator/>
      </w:r>
    </w:p>
  </w:footnote>
  <w:footnote w:type="continuationSeparator" w:id="0">
    <w:p w14:paraId="5932C9BC" w14:textId="77777777" w:rsidR="00C861A0" w:rsidRDefault="00C861A0"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5C6286A6"/>
    <w:lvl w:ilvl="0" w:tplc="F29E1A72">
      <w:start w:val="1"/>
      <w:numFmt w:val="bullet"/>
      <w:lvlText w:val=""/>
      <w:lvlJc w:val="left"/>
      <w:pPr>
        <w:ind w:left="792" w:hanging="360"/>
      </w:pPr>
      <w:rPr>
        <w:rFonts w:ascii="Wingdings" w:hAnsi="Wingdings" w:hint="default"/>
      </w:rPr>
    </w:lvl>
    <w:lvl w:ilvl="1" w:tplc="F6A23AE0">
      <w:start w:val="1"/>
      <w:numFmt w:val="bullet"/>
      <w:lvlText w:val="o"/>
      <w:lvlJc w:val="left"/>
      <w:pPr>
        <w:ind w:left="1512" w:hanging="360"/>
      </w:pPr>
      <w:rPr>
        <w:rFonts w:ascii="Courier New" w:hAnsi="Courier New" w:hint="default"/>
      </w:rPr>
    </w:lvl>
    <w:lvl w:ilvl="2" w:tplc="FC3E7ABA">
      <w:start w:val="1"/>
      <w:numFmt w:val="bullet"/>
      <w:lvlText w:val=""/>
      <w:lvlJc w:val="left"/>
      <w:pPr>
        <w:ind w:left="2232" w:hanging="360"/>
      </w:pPr>
      <w:rPr>
        <w:rFonts w:ascii="Wingdings" w:hAnsi="Wingdings" w:hint="default"/>
      </w:rPr>
    </w:lvl>
    <w:lvl w:ilvl="3" w:tplc="B112B316">
      <w:start w:val="1"/>
      <w:numFmt w:val="bullet"/>
      <w:lvlText w:val=""/>
      <w:lvlJc w:val="left"/>
      <w:pPr>
        <w:ind w:left="2952" w:hanging="360"/>
      </w:pPr>
      <w:rPr>
        <w:rFonts w:ascii="Symbol" w:hAnsi="Symbol" w:hint="default"/>
      </w:rPr>
    </w:lvl>
    <w:lvl w:ilvl="4" w:tplc="DAC8B4A2">
      <w:start w:val="1"/>
      <w:numFmt w:val="bullet"/>
      <w:lvlText w:val="o"/>
      <w:lvlJc w:val="left"/>
      <w:pPr>
        <w:ind w:left="3672" w:hanging="360"/>
      </w:pPr>
      <w:rPr>
        <w:rFonts w:ascii="Courier New" w:hAnsi="Courier New" w:hint="default"/>
      </w:rPr>
    </w:lvl>
    <w:lvl w:ilvl="5" w:tplc="51A49036">
      <w:start w:val="1"/>
      <w:numFmt w:val="bullet"/>
      <w:lvlText w:val=""/>
      <w:lvlJc w:val="left"/>
      <w:pPr>
        <w:ind w:left="4392" w:hanging="360"/>
      </w:pPr>
      <w:rPr>
        <w:rFonts w:ascii="Wingdings" w:hAnsi="Wingdings" w:hint="default"/>
      </w:rPr>
    </w:lvl>
    <w:lvl w:ilvl="6" w:tplc="04B27E46">
      <w:start w:val="1"/>
      <w:numFmt w:val="bullet"/>
      <w:lvlText w:val=""/>
      <w:lvlJc w:val="left"/>
      <w:pPr>
        <w:ind w:left="5112" w:hanging="360"/>
      </w:pPr>
      <w:rPr>
        <w:rFonts w:ascii="Symbol" w:hAnsi="Symbol" w:hint="default"/>
      </w:rPr>
    </w:lvl>
    <w:lvl w:ilvl="7" w:tplc="A9D84990">
      <w:start w:val="1"/>
      <w:numFmt w:val="bullet"/>
      <w:lvlText w:val="o"/>
      <w:lvlJc w:val="left"/>
      <w:pPr>
        <w:ind w:left="5832" w:hanging="360"/>
      </w:pPr>
      <w:rPr>
        <w:rFonts w:ascii="Courier New" w:hAnsi="Courier New" w:hint="default"/>
      </w:rPr>
    </w:lvl>
    <w:lvl w:ilvl="8" w:tplc="6A20C0C8">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887B"/>
    <w:multiLevelType w:val="hybridMultilevel"/>
    <w:tmpl w:val="032880DC"/>
    <w:lvl w:ilvl="0" w:tplc="F2F89F06">
      <w:start w:val="1"/>
      <w:numFmt w:val="bullet"/>
      <w:lvlText w:val=""/>
      <w:lvlJc w:val="left"/>
      <w:pPr>
        <w:ind w:left="720" w:hanging="360"/>
      </w:pPr>
      <w:rPr>
        <w:rFonts w:ascii="Symbol" w:hAnsi="Symbol" w:hint="default"/>
      </w:rPr>
    </w:lvl>
    <w:lvl w:ilvl="1" w:tplc="163083E2">
      <w:start w:val="1"/>
      <w:numFmt w:val="bullet"/>
      <w:lvlText w:val="o"/>
      <w:lvlJc w:val="left"/>
      <w:pPr>
        <w:ind w:left="1440" w:hanging="360"/>
      </w:pPr>
      <w:rPr>
        <w:rFonts w:ascii="Courier New" w:hAnsi="Courier New" w:hint="default"/>
      </w:rPr>
    </w:lvl>
    <w:lvl w:ilvl="2" w:tplc="DBEC8C66">
      <w:start w:val="1"/>
      <w:numFmt w:val="bullet"/>
      <w:lvlText w:val=""/>
      <w:lvlJc w:val="left"/>
      <w:pPr>
        <w:ind w:left="2160" w:hanging="360"/>
      </w:pPr>
      <w:rPr>
        <w:rFonts w:ascii="Wingdings" w:hAnsi="Wingdings" w:hint="default"/>
      </w:rPr>
    </w:lvl>
    <w:lvl w:ilvl="3" w:tplc="8F6CB194">
      <w:start w:val="1"/>
      <w:numFmt w:val="bullet"/>
      <w:lvlText w:val=""/>
      <w:lvlJc w:val="left"/>
      <w:pPr>
        <w:ind w:left="2880" w:hanging="360"/>
      </w:pPr>
      <w:rPr>
        <w:rFonts w:ascii="Symbol" w:hAnsi="Symbol" w:hint="default"/>
      </w:rPr>
    </w:lvl>
    <w:lvl w:ilvl="4" w:tplc="0CAA3C10">
      <w:start w:val="1"/>
      <w:numFmt w:val="bullet"/>
      <w:lvlText w:val="o"/>
      <w:lvlJc w:val="left"/>
      <w:pPr>
        <w:ind w:left="3600" w:hanging="360"/>
      </w:pPr>
      <w:rPr>
        <w:rFonts w:ascii="Courier New" w:hAnsi="Courier New" w:hint="default"/>
      </w:rPr>
    </w:lvl>
    <w:lvl w:ilvl="5" w:tplc="81806994">
      <w:start w:val="1"/>
      <w:numFmt w:val="bullet"/>
      <w:lvlText w:val=""/>
      <w:lvlJc w:val="left"/>
      <w:pPr>
        <w:ind w:left="4320" w:hanging="360"/>
      </w:pPr>
      <w:rPr>
        <w:rFonts w:ascii="Wingdings" w:hAnsi="Wingdings" w:hint="default"/>
      </w:rPr>
    </w:lvl>
    <w:lvl w:ilvl="6" w:tplc="DBA02F16">
      <w:start w:val="1"/>
      <w:numFmt w:val="bullet"/>
      <w:lvlText w:val=""/>
      <w:lvlJc w:val="left"/>
      <w:pPr>
        <w:ind w:left="5040" w:hanging="360"/>
      </w:pPr>
      <w:rPr>
        <w:rFonts w:ascii="Symbol" w:hAnsi="Symbol" w:hint="default"/>
      </w:rPr>
    </w:lvl>
    <w:lvl w:ilvl="7" w:tplc="B218EE88">
      <w:start w:val="1"/>
      <w:numFmt w:val="bullet"/>
      <w:lvlText w:val="o"/>
      <w:lvlJc w:val="left"/>
      <w:pPr>
        <w:ind w:left="5760" w:hanging="360"/>
      </w:pPr>
      <w:rPr>
        <w:rFonts w:ascii="Courier New" w:hAnsi="Courier New" w:hint="default"/>
      </w:rPr>
    </w:lvl>
    <w:lvl w:ilvl="8" w:tplc="85F6D438">
      <w:start w:val="1"/>
      <w:numFmt w:val="bullet"/>
      <w:lvlText w:val=""/>
      <w:lvlJc w:val="left"/>
      <w:pPr>
        <w:ind w:left="6480" w:hanging="360"/>
      </w:pPr>
      <w:rPr>
        <w:rFonts w:ascii="Wingdings" w:hAnsi="Wingdings" w:hint="default"/>
      </w:rPr>
    </w:lvl>
  </w:abstractNum>
  <w:abstractNum w:abstractNumId="7"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EC26E"/>
    <w:multiLevelType w:val="hybridMultilevel"/>
    <w:tmpl w:val="3378E286"/>
    <w:lvl w:ilvl="0" w:tplc="DCB83FDC">
      <w:start w:val="1"/>
      <w:numFmt w:val="bullet"/>
      <w:lvlText w:val=""/>
      <w:lvlJc w:val="left"/>
      <w:pPr>
        <w:ind w:left="720" w:hanging="360"/>
      </w:pPr>
      <w:rPr>
        <w:rFonts w:ascii="Wingdings" w:hAnsi="Wingdings" w:hint="default"/>
      </w:rPr>
    </w:lvl>
    <w:lvl w:ilvl="1" w:tplc="5E5C4818">
      <w:start w:val="1"/>
      <w:numFmt w:val="bullet"/>
      <w:lvlText w:val="o"/>
      <w:lvlJc w:val="left"/>
      <w:pPr>
        <w:ind w:left="1440" w:hanging="360"/>
      </w:pPr>
      <w:rPr>
        <w:rFonts w:ascii="Courier New" w:hAnsi="Courier New" w:hint="default"/>
      </w:rPr>
    </w:lvl>
    <w:lvl w:ilvl="2" w:tplc="5374EF2A">
      <w:start w:val="1"/>
      <w:numFmt w:val="bullet"/>
      <w:lvlText w:val=""/>
      <w:lvlJc w:val="left"/>
      <w:pPr>
        <w:ind w:left="2160" w:hanging="360"/>
      </w:pPr>
      <w:rPr>
        <w:rFonts w:ascii="Wingdings" w:hAnsi="Wingdings" w:hint="default"/>
      </w:rPr>
    </w:lvl>
    <w:lvl w:ilvl="3" w:tplc="AD38ABB8">
      <w:start w:val="1"/>
      <w:numFmt w:val="bullet"/>
      <w:lvlText w:val=""/>
      <w:lvlJc w:val="left"/>
      <w:pPr>
        <w:ind w:left="2880" w:hanging="360"/>
      </w:pPr>
      <w:rPr>
        <w:rFonts w:ascii="Symbol" w:hAnsi="Symbol" w:hint="default"/>
      </w:rPr>
    </w:lvl>
    <w:lvl w:ilvl="4" w:tplc="518A95C0">
      <w:start w:val="1"/>
      <w:numFmt w:val="bullet"/>
      <w:lvlText w:val="o"/>
      <w:lvlJc w:val="left"/>
      <w:pPr>
        <w:ind w:left="3600" w:hanging="360"/>
      </w:pPr>
      <w:rPr>
        <w:rFonts w:ascii="Courier New" w:hAnsi="Courier New" w:hint="default"/>
      </w:rPr>
    </w:lvl>
    <w:lvl w:ilvl="5" w:tplc="74988D7E">
      <w:start w:val="1"/>
      <w:numFmt w:val="bullet"/>
      <w:lvlText w:val=""/>
      <w:lvlJc w:val="left"/>
      <w:pPr>
        <w:ind w:left="4320" w:hanging="360"/>
      </w:pPr>
      <w:rPr>
        <w:rFonts w:ascii="Wingdings" w:hAnsi="Wingdings" w:hint="default"/>
      </w:rPr>
    </w:lvl>
    <w:lvl w:ilvl="6" w:tplc="95FED4D4">
      <w:start w:val="1"/>
      <w:numFmt w:val="bullet"/>
      <w:lvlText w:val=""/>
      <w:lvlJc w:val="left"/>
      <w:pPr>
        <w:ind w:left="5040" w:hanging="360"/>
      </w:pPr>
      <w:rPr>
        <w:rFonts w:ascii="Symbol" w:hAnsi="Symbol" w:hint="default"/>
      </w:rPr>
    </w:lvl>
    <w:lvl w:ilvl="7" w:tplc="6A223132">
      <w:start w:val="1"/>
      <w:numFmt w:val="bullet"/>
      <w:lvlText w:val="o"/>
      <w:lvlJc w:val="left"/>
      <w:pPr>
        <w:ind w:left="5760" w:hanging="360"/>
      </w:pPr>
      <w:rPr>
        <w:rFonts w:ascii="Courier New" w:hAnsi="Courier New" w:hint="default"/>
      </w:rPr>
    </w:lvl>
    <w:lvl w:ilvl="8" w:tplc="B16ADAF4">
      <w:start w:val="1"/>
      <w:numFmt w:val="bullet"/>
      <w:lvlText w:val=""/>
      <w:lvlJc w:val="left"/>
      <w:pPr>
        <w:ind w:left="6480" w:hanging="360"/>
      </w:pPr>
      <w:rPr>
        <w:rFonts w:ascii="Wingdings" w:hAnsi="Wingdings" w:hint="default"/>
      </w:rPr>
    </w:lvl>
  </w:abstractNum>
  <w:abstractNum w:abstractNumId="13"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14699"/>
    <w:multiLevelType w:val="multilevel"/>
    <w:tmpl w:val="24A2D010"/>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0"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68BF0"/>
    <w:multiLevelType w:val="multilevel"/>
    <w:tmpl w:val="C6A4215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F3F3C"/>
    <w:multiLevelType w:val="hybridMultilevel"/>
    <w:tmpl w:val="6A5CCF64"/>
    <w:lvl w:ilvl="0" w:tplc="EACAF990">
      <w:start w:val="1"/>
      <w:numFmt w:val="bullet"/>
      <w:lvlText w:val="o"/>
      <w:lvlJc w:val="left"/>
      <w:pPr>
        <w:ind w:left="1080" w:hanging="360"/>
      </w:pPr>
      <w:rPr>
        <w:rFonts w:ascii="Courier New" w:hAnsi="Courier New" w:hint="default"/>
      </w:rPr>
    </w:lvl>
    <w:lvl w:ilvl="1" w:tplc="C2549FA4">
      <w:start w:val="1"/>
      <w:numFmt w:val="bullet"/>
      <w:lvlText w:val="o"/>
      <w:lvlJc w:val="left"/>
      <w:pPr>
        <w:ind w:left="1800" w:hanging="360"/>
      </w:pPr>
      <w:rPr>
        <w:rFonts w:ascii="Courier New" w:hAnsi="Courier New" w:hint="default"/>
      </w:rPr>
    </w:lvl>
    <w:lvl w:ilvl="2" w:tplc="F4C6EA1A">
      <w:start w:val="1"/>
      <w:numFmt w:val="bullet"/>
      <w:lvlText w:val=""/>
      <w:lvlJc w:val="left"/>
      <w:pPr>
        <w:ind w:left="2520" w:hanging="360"/>
      </w:pPr>
      <w:rPr>
        <w:rFonts w:ascii="Wingdings" w:hAnsi="Wingdings" w:hint="default"/>
      </w:rPr>
    </w:lvl>
    <w:lvl w:ilvl="3" w:tplc="96606CFA">
      <w:start w:val="1"/>
      <w:numFmt w:val="bullet"/>
      <w:lvlText w:val=""/>
      <w:lvlJc w:val="left"/>
      <w:pPr>
        <w:ind w:left="3240" w:hanging="360"/>
      </w:pPr>
      <w:rPr>
        <w:rFonts w:ascii="Symbol" w:hAnsi="Symbol" w:hint="default"/>
      </w:rPr>
    </w:lvl>
    <w:lvl w:ilvl="4" w:tplc="0A4A1D74">
      <w:start w:val="1"/>
      <w:numFmt w:val="bullet"/>
      <w:lvlText w:val="o"/>
      <w:lvlJc w:val="left"/>
      <w:pPr>
        <w:ind w:left="3960" w:hanging="360"/>
      </w:pPr>
      <w:rPr>
        <w:rFonts w:ascii="Courier New" w:hAnsi="Courier New" w:hint="default"/>
      </w:rPr>
    </w:lvl>
    <w:lvl w:ilvl="5" w:tplc="6B620F7E">
      <w:start w:val="1"/>
      <w:numFmt w:val="bullet"/>
      <w:lvlText w:val=""/>
      <w:lvlJc w:val="left"/>
      <w:pPr>
        <w:ind w:left="4680" w:hanging="360"/>
      </w:pPr>
      <w:rPr>
        <w:rFonts w:ascii="Wingdings" w:hAnsi="Wingdings" w:hint="default"/>
      </w:rPr>
    </w:lvl>
    <w:lvl w:ilvl="6" w:tplc="934C717E">
      <w:start w:val="1"/>
      <w:numFmt w:val="bullet"/>
      <w:lvlText w:val=""/>
      <w:lvlJc w:val="left"/>
      <w:pPr>
        <w:ind w:left="5400" w:hanging="360"/>
      </w:pPr>
      <w:rPr>
        <w:rFonts w:ascii="Symbol" w:hAnsi="Symbol" w:hint="default"/>
      </w:rPr>
    </w:lvl>
    <w:lvl w:ilvl="7" w:tplc="778E080C">
      <w:start w:val="1"/>
      <w:numFmt w:val="bullet"/>
      <w:lvlText w:val="o"/>
      <w:lvlJc w:val="left"/>
      <w:pPr>
        <w:ind w:left="6120" w:hanging="360"/>
      </w:pPr>
      <w:rPr>
        <w:rFonts w:ascii="Courier New" w:hAnsi="Courier New" w:hint="default"/>
      </w:rPr>
    </w:lvl>
    <w:lvl w:ilvl="8" w:tplc="36BAEC30">
      <w:start w:val="1"/>
      <w:numFmt w:val="bullet"/>
      <w:lvlText w:val=""/>
      <w:lvlJc w:val="left"/>
      <w:pPr>
        <w:ind w:left="6840" w:hanging="360"/>
      </w:pPr>
      <w:rPr>
        <w:rFonts w:ascii="Wingdings" w:hAnsi="Wingdings" w:hint="default"/>
      </w:rPr>
    </w:lvl>
  </w:abstractNum>
  <w:abstractNum w:abstractNumId="24"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F247A"/>
    <w:multiLevelType w:val="hybridMultilevel"/>
    <w:tmpl w:val="586474C2"/>
    <w:lvl w:ilvl="0" w:tplc="BC720680">
      <w:start w:val="1"/>
      <w:numFmt w:val="bullet"/>
      <w:lvlText w:val=""/>
      <w:lvlJc w:val="left"/>
      <w:pPr>
        <w:ind w:left="720" w:hanging="360"/>
      </w:pPr>
      <w:rPr>
        <w:rFonts w:ascii="Wingdings" w:hAnsi="Wingdings" w:hint="default"/>
      </w:rPr>
    </w:lvl>
    <w:lvl w:ilvl="1" w:tplc="C3C62D6C">
      <w:start w:val="1"/>
      <w:numFmt w:val="bullet"/>
      <w:lvlText w:val="o"/>
      <w:lvlJc w:val="left"/>
      <w:pPr>
        <w:ind w:left="1440" w:hanging="360"/>
      </w:pPr>
      <w:rPr>
        <w:rFonts w:ascii="Courier New" w:hAnsi="Courier New" w:hint="default"/>
      </w:rPr>
    </w:lvl>
    <w:lvl w:ilvl="2" w:tplc="F46A4B24">
      <w:start w:val="1"/>
      <w:numFmt w:val="bullet"/>
      <w:lvlText w:val=""/>
      <w:lvlJc w:val="left"/>
      <w:pPr>
        <w:ind w:left="2160" w:hanging="360"/>
      </w:pPr>
      <w:rPr>
        <w:rFonts w:ascii="Wingdings" w:hAnsi="Wingdings" w:hint="default"/>
      </w:rPr>
    </w:lvl>
    <w:lvl w:ilvl="3" w:tplc="05AC0366">
      <w:start w:val="1"/>
      <w:numFmt w:val="bullet"/>
      <w:lvlText w:val=""/>
      <w:lvlJc w:val="left"/>
      <w:pPr>
        <w:ind w:left="2880" w:hanging="360"/>
      </w:pPr>
      <w:rPr>
        <w:rFonts w:ascii="Symbol" w:hAnsi="Symbol" w:hint="default"/>
      </w:rPr>
    </w:lvl>
    <w:lvl w:ilvl="4" w:tplc="D27A2668">
      <w:start w:val="1"/>
      <w:numFmt w:val="bullet"/>
      <w:lvlText w:val="o"/>
      <w:lvlJc w:val="left"/>
      <w:pPr>
        <w:ind w:left="3600" w:hanging="360"/>
      </w:pPr>
      <w:rPr>
        <w:rFonts w:ascii="Courier New" w:hAnsi="Courier New" w:hint="default"/>
      </w:rPr>
    </w:lvl>
    <w:lvl w:ilvl="5" w:tplc="E11EC6EA">
      <w:start w:val="1"/>
      <w:numFmt w:val="bullet"/>
      <w:lvlText w:val=""/>
      <w:lvlJc w:val="left"/>
      <w:pPr>
        <w:ind w:left="4320" w:hanging="360"/>
      </w:pPr>
      <w:rPr>
        <w:rFonts w:ascii="Wingdings" w:hAnsi="Wingdings" w:hint="default"/>
      </w:rPr>
    </w:lvl>
    <w:lvl w:ilvl="6" w:tplc="A486195E">
      <w:start w:val="1"/>
      <w:numFmt w:val="bullet"/>
      <w:lvlText w:val=""/>
      <w:lvlJc w:val="left"/>
      <w:pPr>
        <w:ind w:left="5040" w:hanging="360"/>
      </w:pPr>
      <w:rPr>
        <w:rFonts w:ascii="Symbol" w:hAnsi="Symbol" w:hint="default"/>
      </w:rPr>
    </w:lvl>
    <w:lvl w:ilvl="7" w:tplc="A46C6B7A">
      <w:start w:val="1"/>
      <w:numFmt w:val="bullet"/>
      <w:lvlText w:val="o"/>
      <w:lvlJc w:val="left"/>
      <w:pPr>
        <w:ind w:left="5760" w:hanging="360"/>
      </w:pPr>
      <w:rPr>
        <w:rFonts w:ascii="Courier New" w:hAnsi="Courier New" w:hint="default"/>
      </w:rPr>
    </w:lvl>
    <w:lvl w:ilvl="8" w:tplc="92288C1C">
      <w:start w:val="1"/>
      <w:numFmt w:val="bullet"/>
      <w:lvlText w:val=""/>
      <w:lvlJc w:val="left"/>
      <w:pPr>
        <w:ind w:left="6480" w:hanging="360"/>
      </w:pPr>
      <w:rPr>
        <w:rFonts w:ascii="Wingdings" w:hAnsi="Wingdings" w:hint="default"/>
      </w:rPr>
    </w:lvl>
  </w:abstractNum>
  <w:abstractNum w:abstractNumId="27"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96482"/>
    <w:multiLevelType w:val="hybridMultilevel"/>
    <w:tmpl w:val="5894B428"/>
    <w:lvl w:ilvl="0" w:tplc="006EC970">
      <w:start w:val="1"/>
      <w:numFmt w:val="bullet"/>
      <w:lvlText w:val=""/>
      <w:lvlJc w:val="left"/>
      <w:pPr>
        <w:ind w:left="720" w:hanging="360"/>
      </w:pPr>
      <w:rPr>
        <w:rFonts w:ascii="Wingdings" w:hAnsi="Wingdings" w:hint="default"/>
      </w:rPr>
    </w:lvl>
    <w:lvl w:ilvl="1" w:tplc="817603C6">
      <w:start w:val="1"/>
      <w:numFmt w:val="bullet"/>
      <w:lvlText w:val="o"/>
      <w:lvlJc w:val="left"/>
      <w:pPr>
        <w:ind w:left="1440" w:hanging="360"/>
      </w:pPr>
      <w:rPr>
        <w:rFonts w:ascii="Courier New" w:hAnsi="Courier New" w:hint="default"/>
      </w:rPr>
    </w:lvl>
    <w:lvl w:ilvl="2" w:tplc="2EF8305A">
      <w:start w:val="1"/>
      <w:numFmt w:val="bullet"/>
      <w:lvlText w:val=""/>
      <w:lvlJc w:val="left"/>
      <w:pPr>
        <w:ind w:left="2160" w:hanging="360"/>
      </w:pPr>
      <w:rPr>
        <w:rFonts w:ascii="Wingdings" w:hAnsi="Wingdings" w:hint="default"/>
      </w:rPr>
    </w:lvl>
    <w:lvl w:ilvl="3" w:tplc="3FC61EAC">
      <w:start w:val="1"/>
      <w:numFmt w:val="bullet"/>
      <w:lvlText w:val=""/>
      <w:lvlJc w:val="left"/>
      <w:pPr>
        <w:ind w:left="2880" w:hanging="360"/>
      </w:pPr>
      <w:rPr>
        <w:rFonts w:ascii="Symbol" w:hAnsi="Symbol" w:hint="default"/>
      </w:rPr>
    </w:lvl>
    <w:lvl w:ilvl="4" w:tplc="2612E876">
      <w:start w:val="1"/>
      <w:numFmt w:val="bullet"/>
      <w:lvlText w:val="o"/>
      <w:lvlJc w:val="left"/>
      <w:pPr>
        <w:ind w:left="3600" w:hanging="360"/>
      </w:pPr>
      <w:rPr>
        <w:rFonts w:ascii="Courier New" w:hAnsi="Courier New" w:hint="default"/>
      </w:rPr>
    </w:lvl>
    <w:lvl w:ilvl="5" w:tplc="80EECE06">
      <w:start w:val="1"/>
      <w:numFmt w:val="bullet"/>
      <w:lvlText w:val=""/>
      <w:lvlJc w:val="left"/>
      <w:pPr>
        <w:ind w:left="4320" w:hanging="360"/>
      </w:pPr>
      <w:rPr>
        <w:rFonts w:ascii="Wingdings" w:hAnsi="Wingdings" w:hint="default"/>
      </w:rPr>
    </w:lvl>
    <w:lvl w:ilvl="6" w:tplc="5C12B956">
      <w:start w:val="1"/>
      <w:numFmt w:val="bullet"/>
      <w:lvlText w:val=""/>
      <w:lvlJc w:val="left"/>
      <w:pPr>
        <w:ind w:left="5040" w:hanging="360"/>
      </w:pPr>
      <w:rPr>
        <w:rFonts w:ascii="Symbol" w:hAnsi="Symbol" w:hint="default"/>
      </w:rPr>
    </w:lvl>
    <w:lvl w:ilvl="7" w:tplc="AFC6B3BC">
      <w:start w:val="1"/>
      <w:numFmt w:val="bullet"/>
      <w:lvlText w:val="o"/>
      <w:lvlJc w:val="left"/>
      <w:pPr>
        <w:ind w:left="5760" w:hanging="360"/>
      </w:pPr>
      <w:rPr>
        <w:rFonts w:ascii="Courier New" w:hAnsi="Courier New" w:hint="default"/>
      </w:rPr>
    </w:lvl>
    <w:lvl w:ilvl="8" w:tplc="EB0496C6">
      <w:start w:val="1"/>
      <w:numFmt w:val="bullet"/>
      <w:lvlText w:val=""/>
      <w:lvlJc w:val="left"/>
      <w:pPr>
        <w:ind w:left="6480" w:hanging="360"/>
      </w:pPr>
      <w:rPr>
        <w:rFonts w:ascii="Wingdings" w:hAnsi="Wingdings" w:hint="default"/>
      </w:rPr>
    </w:lvl>
  </w:abstractNum>
  <w:abstractNum w:abstractNumId="34"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3C83F"/>
    <w:multiLevelType w:val="hybridMultilevel"/>
    <w:tmpl w:val="18E8BA5A"/>
    <w:lvl w:ilvl="0" w:tplc="9DD0D1DA">
      <w:start w:val="1"/>
      <w:numFmt w:val="bullet"/>
      <w:lvlText w:val=""/>
      <w:lvlJc w:val="left"/>
      <w:pPr>
        <w:ind w:left="720" w:hanging="360"/>
      </w:pPr>
      <w:rPr>
        <w:rFonts w:ascii="Symbol" w:hAnsi="Symbol" w:hint="default"/>
      </w:rPr>
    </w:lvl>
    <w:lvl w:ilvl="1" w:tplc="28826A38">
      <w:start w:val="1"/>
      <w:numFmt w:val="bullet"/>
      <w:lvlText w:val="o"/>
      <w:lvlJc w:val="left"/>
      <w:pPr>
        <w:ind w:left="1440" w:hanging="360"/>
      </w:pPr>
      <w:rPr>
        <w:rFonts w:ascii="Courier New" w:hAnsi="Courier New" w:hint="default"/>
      </w:rPr>
    </w:lvl>
    <w:lvl w:ilvl="2" w:tplc="6E88EC70">
      <w:start w:val="1"/>
      <w:numFmt w:val="bullet"/>
      <w:lvlText w:val=""/>
      <w:lvlJc w:val="left"/>
      <w:pPr>
        <w:ind w:left="2160" w:hanging="360"/>
      </w:pPr>
      <w:rPr>
        <w:rFonts w:ascii="Wingdings" w:hAnsi="Wingdings" w:hint="default"/>
      </w:rPr>
    </w:lvl>
    <w:lvl w:ilvl="3" w:tplc="466025F2">
      <w:start w:val="1"/>
      <w:numFmt w:val="bullet"/>
      <w:lvlText w:val=""/>
      <w:lvlJc w:val="left"/>
      <w:pPr>
        <w:ind w:left="2880" w:hanging="360"/>
      </w:pPr>
      <w:rPr>
        <w:rFonts w:ascii="Symbol" w:hAnsi="Symbol" w:hint="default"/>
      </w:rPr>
    </w:lvl>
    <w:lvl w:ilvl="4" w:tplc="1F72BB9E">
      <w:start w:val="1"/>
      <w:numFmt w:val="bullet"/>
      <w:lvlText w:val="o"/>
      <w:lvlJc w:val="left"/>
      <w:pPr>
        <w:ind w:left="3600" w:hanging="360"/>
      </w:pPr>
      <w:rPr>
        <w:rFonts w:ascii="Courier New" w:hAnsi="Courier New" w:hint="default"/>
      </w:rPr>
    </w:lvl>
    <w:lvl w:ilvl="5" w:tplc="247CF9CE">
      <w:start w:val="1"/>
      <w:numFmt w:val="bullet"/>
      <w:lvlText w:val=""/>
      <w:lvlJc w:val="left"/>
      <w:pPr>
        <w:ind w:left="4320" w:hanging="360"/>
      </w:pPr>
      <w:rPr>
        <w:rFonts w:ascii="Wingdings" w:hAnsi="Wingdings" w:hint="default"/>
      </w:rPr>
    </w:lvl>
    <w:lvl w:ilvl="6" w:tplc="1382DF10">
      <w:start w:val="1"/>
      <w:numFmt w:val="bullet"/>
      <w:lvlText w:val=""/>
      <w:lvlJc w:val="left"/>
      <w:pPr>
        <w:ind w:left="5040" w:hanging="360"/>
      </w:pPr>
      <w:rPr>
        <w:rFonts w:ascii="Symbol" w:hAnsi="Symbol" w:hint="default"/>
      </w:rPr>
    </w:lvl>
    <w:lvl w:ilvl="7" w:tplc="F2F6752E">
      <w:start w:val="1"/>
      <w:numFmt w:val="bullet"/>
      <w:lvlText w:val="o"/>
      <w:lvlJc w:val="left"/>
      <w:pPr>
        <w:ind w:left="5760" w:hanging="360"/>
      </w:pPr>
      <w:rPr>
        <w:rFonts w:ascii="Courier New" w:hAnsi="Courier New" w:hint="default"/>
      </w:rPr>
    </w:lvl>
    <w:lvl w:ilvl="8" w:tplc="FE9A0066">
      <w:start w:val="1"/>
      <w:numFmt w:val="bullet"/>
      <w:lvlText w:val=""/>
      <w:lvlJc w:val="left"/>
      <w:pPr>
        <w:ind w:left="6480" w:hanging="360"/>
      </w:pPr>
      <w:rPr>
        <w:rFonts w:ascii="Wingdings" w:hAnsi="Wingdings" w:hint="default"/>
      </w:rPr>
    </w:lvl>
  </w:abstractNum>
  <w:abstractNum w:abstractNumId="37"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0A515"/>
    <w:multiLevelType w:val="hybridMultilevel"/>
    <w:tmpl w:val="7758F43E"/>
    <w:lvl w:ilvl="0" w:tplc="6EB6BEF0">
      <w:start w:val="1"/>
      <w:numFmt w:val="bullet"/>
      <w:lvlText w:val=""/>
      <w:lvlJc w:val="left"/>
      <w:pPr>
        <w:ind w:left="720" w:hanging="360"/>
      </w:pPr>
      <w:rPr>
        <w:rFonts w:ascii="Wingdings" w:hAnsi="Wingdings" w:hint="default"/>
      </w:rPr>
    </w:lvl>
    <w:lvl w:ilvl="1" w:tplc="7840C81E">
      <w:start w:val="1"/>
      <w:numFmt w:val="bullet"/>
      <w:lvlText w:val="o"/>
      <w:lvlJc w:val="left"/>
      <w:pPr>
        <w:ind w:left="1440" w:hanging="360"/>
      </w:pPr>
      <w:rPr>
        <w:rFonts w:ascii="Courier New" w:hAnsi="Courier New" w:hint="default"/>
      </w:rPr>
    </w:lvl>
    <w:lvl w:ilvl="2" w:tplc="B5A27E1A">
      <w:start w:val="1"/>
      <w:numFmt w:val="bullet"/>
      <w:lvlText w:val=""/>
      <w:lvlJc w:val="left"/>
      <w:pPr>
        <w:ind w:left="2160" w:hanging="360"/>
      </w:pPr>
      <w:rPr>
        <w:rFonts w:ascii="Wingdings" w:hAnsi="Wingdings" w:hint="default"/>
      </w:rPr>
    </w:lvl>
    <w:lvl w:ilvl="3" w:tplc="11B8133A">
      <w:start w:val="1"/>
      <w:numFmt w:val="bullet"/>
      <w:lvlText w:val=""/>
      <w:lvlJc w:val="left"/>
      <w:pPr>
        <w:ind w:left="2880" w:hanging="360"/>
      </w:pPr>
      <w:rPr>
        <w:rFonts w:ascii="Symbol" w:hAnsi="Symbol" w:hint="default"/>
      </w:rPr>
    </w:lvl>
    <w:lvl w:ilvl="4" w:tplc="D53AA234">
      <w:start w:val="1"/>
      <w:numFmt w:val="bullet"/>
      <w:lvlText w:val="o"/>
      <w:lvlJc w:val="left"/>
      <w:pPr>
        <w:ind w:left="3600" w:hanging="360"/>
      </w:pPr>
      <w:rPr>
        <w:rFonts w:ascii="Courier New" w:hAnsi="Courier New" w:hint="default"/>
      </w:rPr>
    </w:lvl>
    <w:lvl w:ilvl="5" w:tplc="4588C30E">
      <w:start w:val="1"/>
      <w:numFmt w:val="bullet"/>
      <w:lvlText w:val=""/>
      <w:lvlJc w:val="left"/>
      <w:pPr>
        <w:ind w:left="4320" w:hanging="360"/>
      </w:pPr>
      <w:rPr>
        <w:rFonts w:ascii="Wingdings" w:hAnsi="Wingdings" w:hint="default"/>
      </w:rPr>
    </w:lvl>
    <w:lvl w:ilvl="6" w:tplc="ABDC93E2">
      <w:start w:val="1"/>
      <w:numFmt w:val="bullet"/>
      <w:lvlText w:val=""/>
      <w:lvlJc w:val="left"/>
      <w:pPr>
        <w:ind w:left="5040" w:hanging="360"/>
      </w:pPr>
      <w:rPr>
        <w:rFonts w:ascii="Symbol" w:hAnsi="Symbol" w:hint="default"/>
      </w:rPr>
    </w:lvl>
    <w:lvl w:ilvl="7" w:tplc="D0A8392C">
      <w:start w:val="1"/>
      <w:numFmt w:val="bullet"/>
      <w:lvlText w:val="o"/>
      <w:lvlJc w:val="left"/>
      <w:pPr>
        <w:ind w:left="5760" w:hanging="360"/>
      </w:pPr>
      <w:rPr>
        <w:rFonts w:ascii="Courier New" w:hAnsi="Courier New" w:hint="default"/>
      </w:rPr>
    </w:lvl>
    <w:lvl w:ilvl="8" w:tplc="BABC6C4C">
      <w:start w:val="1"/>
      <w:numFmt w:val="bullet"/>
      <w:lvlText w:val=""/>
      <w:lvlJc w:val="left"/>
      <w:pPr>
        <w:ind w:left="6480" w:hanging="360"/>
      </w:pPr>
      <w:rPr>
        <w:rFonts w:ascii="Wingdings" w:hAnsi="Wingdings" w:hint="default"/>
      </w:rPr>
    </w:lvl>
  </w:abstractNum>
  <w:abstractNum w:abstractNumId="42" w15:restartNumberingAfterBreak="0">
    <w:nsid w:val="73390B02"/>
    <w:multiLevelType w:val="hybridMultilevel"/>
    <w:tmpl w:val="D51C0AFC"/>
    <w:lvl w:ilvl="0" w:tplc="DF8CC2F0">
      <w:start w:val="1"/>
      <w:numFmt w:val="bullet"/>
      <w:lvlText w:val="o"/>
      <w:lvlJc w:val="left"/>
      <w:pPr>
        <w:ind w:left="1080" w:hanging="360"/>
      </w:pPr>
      <w:rPr>
        <w:rFonts w:ascii="Courier New" w:hAnsi="Courier New" w:hint="default"/>
      </w:rPr>
    </w:lvl>
    <w:lvl w:ilvl="1" w:tplc="F5A093D4">
      <w:start w:val="1"/>
      <w:numFmt w:val="bullet"/>
      <w:lvlText w:val="o"/>
      <w:lvlJc w:val="left"/>
      <w:pPr>
        <w:ind w:left="1800" w:hanging="360"/>
      </w:pPr>
      <w:rPr>
        <w:rFonts w:ascii="Courier New" w:hAnsi="Courier New" w:hint="default"/>
      </w:rPr>
    </w:lvl>
    <w:lvl w:ilvl="2" w:tplc="A288BE68">
      <w:start w:val="1"/>
      <w:numFmt w:val="bullet"/>
      <w:lvlText w:val=""/>
      <w:lvlJc w:val="left"/>
      <w:pPr>
        <w:ind w:left="2520" w:hanging="360"/>
      </w:pPr>
      <w:rPr>
        <w:rFonts w:ascii="Wingdings" w:hAnsi="Wingdings" w:hint="default"/>
      </w:rPr>
    </w:lvl>
    <w:lvl w:ilvl="3" w:tplc="48E875E0">
      <w:start w:val="1"/>
      <w:numFmt w:val="bullet"/>
      <w:lvlText w:val=""/>
      <w:lvlJc w:val="left"/>
      <w:pPr>
        <w:ind w:left="3240" w:hanging="360"/>
      </w:pPr>
      <w:rPr>
        <w:rFonts w:ascii="Symbol" w:hAnsi="Symbol" w:hint="default"/>
      </w:rPr>
    </w:lvl>
    <w:lvl w:ilvl="4" w:tplc="B7665C66">
      <w:start w:val="1"/>
      <w:numFmt w:val="bullet"/>
      <w:lvlText w:val="o"/>
      <w:lvlJc w:val="left"/>
      <w:pPr>
        <w:ind w:left="3960" w:hanging="360"/>
      </w:pPr>
      <w:rPr>
        <w:rFonts w:ascii="Courier New" w:hAnsi="Courier New" w:hint="default"/>
      </w:rPr>
    </w:lvl>
    <w:lvl w:ilvl="5" w:tplc="227EA00C">
      <w:start w:val="1"/>
      <w:numFmt w:val="bullet"/>
      <w:lvlText w:val=""/>
      <w:lvlJc w:val="left"/>
      <w:pPr>
        <w:ind w:left="4680" w:hanging="360"/>
      </w:pPr>
      <w:rPr>
        <w:rFonts w:ascii="Wingdings" w:hAnsi="Wingdings" w:hint="default"/>
      </w:rPr>
    </w:lvl>
    <w:lvl w:ilvl="6" w:tplc="76CAC95E">
      <w:start w:val="1"/>
      <w:numFmt w:val="bullet"/>
      <w:lvlText w:val=""/>
      <w:lvlJc w:val="left"/>
      <w:pPr>
        <w:ind w:left="5400" w:hanging="360"/>
      </w:pPr>
      <w:rPr>
        <w:rFonts w:ascii="Symbol" w:hAnsi="Symbol" w:hint="default"/>
      </w:rPr>
    </w:lvl>
    <w:lvl w:ilvl="7" w:tplc="AD80720C">
      <w:start w:val="1"/>
      <w:numFmt w:val="bullet"/>
      <w:lvlText w:val="o"/>
      <w:lvlJc w:val="left"/>
      <w:pPr>
        <w:ind w:left="6120" w:hanging="360"/>
      </w:pPr>
      <w:rPr>
        <w:rFonts w:ascii="Courier New" w:hAnsi="Courier New" w:hint="default"/>
      </w:rPr>
    </w:lvl>
    <w:lvl w:ilvl="8" w:tplc="C32CEC7A">
      <w:start w:val="1"/>
      <w:numFmt w:val="bullet"/>
      <w:lvlText w:val=""/>
      <w:lvlJc w:val="left"/>
      <w:pPr>
        <w:ind w:left="6840" w:hanging="360"/>
      </w:pPr>
      <w:rPr>
        <w:rFonts w:ascii="Wingdings" w:hAnsi="Wingdings" w:hint="default"/>
      </w:rPr>
    </w:lvl>
  </w:abstractNum>
  <w:abstractNum w:abstractNumId="43"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523788667">
    <w:abstractNumId w:val="36"/>
  </w:num>
  <w:num w:numId="2" w16cid:durableId="1114593543">
    <w:abstractNumId w:val="12"/>
  </w:num>
  <w:num w:numId="3" w16cid:durableId="1819107787">
    <w:abstractNumId w:val="6"/>
  </w:num>
  <w:num w:numId="4" w16cid:durableId="1704669234">
    <w:abstractNumId w:val="4"/>
  </w:num>
  <w:num w:numId="5" w16cid:durableId="536158083">
    <w:abstractNumId w:val="21"/>
  </w:num>
  <w:num w:numId="6" w16cid:durableId="1402559932">
    <w:abstractNumId w:val="17"/>
  </w:num>
  <w:num w:numId="7" w16cid:durableId="190999938">
    <w:abstractNumId w:val="33"/>
  </w:num>
  <w:num w:numId="8" w16cid:durableId="2041976469">
    <w:abstractNumId w:val="42"/>
  </w:num>
  <w:num w:numId="9" w16cid:durableId="1954248100">
    <w:abstractNumId w:val="41"/>
  </w:num>
  <w:num w:numId="10" w16cid:durableId="59594114">
    <w:abstractNumId w:val="23"/>
  </w:num>
  <w:num w:numId="11" w16cid:durableId="379402625">
    <w:abstractNumId w:val="26"/>
  </w:num>
  <w:num w:numId="12" w16cid:durableId="646324095">
    <w:abstractNumId w:val="1"/>
  </w:num>
  <w:num w:numId="13" w16cid:durableId="659891621">
    <w:abstractNumId w:val="0"/>
  </w:num>
  <w:num w:numId="14" w16cid:durableId="1654675449">
    <w:abstractNumId w:val="19"/>
  </w:num>
  <w:num w:numId="15" w16cid:durableId="1480338642">
    <w:abstractNumId w:val="44"/>
  </w:num>
  <w:num w:numId="16" w16cid:durableId="336537994">
    <w:abstractNumId w:val="7"/>
  </w:num>
  <w:num w:numId="17" w16cid:durableId="1915846586">
    <w:abstractNumId w:val="3"/>
  </w:num>
  <w:num w:numId="18" w16cid:durableId="1499417311">
    <w:abstractNumId w:val="9"/>
  </w:num>
  <w:num w:numId="19" w16cid:durableId="27533557">
    <w:abstractNumId w:val="31"/>
  </w:num>
  <w:num w:numId="20" w16cid:durableId="1198004754">
    <w:abstractNumId w:val="14"/>
  </w:num>
  <w:num w:numId="21" w16cid:durableId="1554268201">
    <w:abstractNumId w:val="28"/>
  </w:num>
  <w:num w:numId="22" w16cid:durableId="345791433">
    <w:abstractNumId w:val="16"/>
  </w:num>
  <w:num w:numId="23" w16cid:durableId="1282494410">
    <w:abstractNumId w:val="20"/>
  </w:num>
  <w:num w:numId="24" w16cid:durableId="199630673">
    <w:abstractNumId w:val="40"/>
  </w:num>
  <w:num w:numId="25" w16cid:durableId="223955863">
    <w:abstractNumId w:val="11"/>
  </w:num>
  <w:num w:numId="26" w16cid:durableId="752355932">
    <w:abstractNumId w:val="43"/>
  </w:num>
  <w:num w:numId="27" w16cid:durableId="1722091588">
    <w:abstractNumId w:val="13"/>
  </w:num>
  <w:num w:numId="28" w16cid:durableId="346829485">
    <w:abstractNumId w:val="39"/>
  </w:num>
  <w:num w:numId="29" w16cid:durableId="1728651971">
    <w:abstractNumId w:val="37"/>
  </w:num>
  <w:num w:numId="30" w16cid:durableId="635569842">
    <w:abstractNumId w:val="34"/>
  </w:num>
  <w:num w:numId="31" w16cid:durableId="285475693">
    <w:abstractNumId w:val="10"/>
  </w:num>
  <w:num w:numId="32" w16cid:durableId="934245071">
    <w:abstractNumId w:val="30"/>
  </w:num>
  <w:num w:numId="33" w16cid:durableId="370030939">
    <w:abstractNumId w:val="24"/>
  </w:num>
  <w:num w:numId="34" w16cid:durableId="1137451880">
    <w:abstractNumId w:val="18"/>
  </w:num>
  <w:num w:numId="35" w16cid:durableId="1780490465">
    <w:abstractNumId w:val="5"/>
  </w:num>
  <w:num w:numId="36" w16cid:durableId="510678625">
    <w:abstractNumId w:val="8"/>
  </w:num>
  <w:num w:numId="37" w16cid:durableId="417681843">
    <w:abstractNumId w:val="38"/>
  </w:num>
  <w:num w:numId="38" w16cid:durableId="1426222132">
    <w:abstractNumId w:val="25"/>
  </w:num>
  <w:num w:numId="39" w16cid:durableId="15666693">
    <w:abstractNumId w:val="29"/>
  </w:num>
  <w:num w:numId="40" w16cid:durableId="1791052339">
    <w:abstractNumId w:val="35"/>
  </w:num>
  <w:num w:numId="41" w16cid:durableId="2025327376">
    <w:abstractNumId w:val="22"/>
  </w:num>
  <w:num w:numId="42" w16cid:durableId="502941700">
    <w:abstractNumId w:val="15"/>
  </w:num>
  <w:num w:numId="43" w16cid:durableId="1169828627">
    <w:abstractNumId w:val="32"/>
  </w:num>
  <w:num w:numId="44" w16cid:durableId="1040279986">
    <w:abstractNumId w:val="27"/>
  </w:num>
  <w:num w:numId="45" w16cid:durableId="16139011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555"/>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2FB3"/>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99"/>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27DF"/>
    <w:rsid w:val="009E29C1"/>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61A0"/>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24C"/>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1BA81E9"/>
    <w:rsid w:val="01FC211D"/>
    <w:rsid w:val="0226FAFF"/>
    <w:rsid w:val="02303807"/>
    <w:rsid w:val="02758421"/>
    <w:rsid w:val="028C8202"/>
    <w:rsid w:val="02B51B4D"/>
    <w:rsid w:val="02D7C4BB"/>
    <w:rsid w:val="038E8DC9"/>
    <w:rsid w:val="03C2E064"/>
    <w:rsid w:val="03CF84BD"/>
    <w:rsid w:val="03EA153A"/>
    <w:rsid w:val="04336FF9"/>
    <w:rsid w:val="045DD954"/>
    <w:rsid w:val="05440970"/>
    <w:rsid w:val="0555AD35"/>
    <w:rsid w:val="057704C0"/>
    <w:rsid w:val="05E4E40B"/>
    <w:rsid w:val="068B6601"/>
    <w:rsid w:val="06E5F71D"/>
    <w:rsid w:val="072C8D9B"/>
    <w:rsid w:val="0740C467"/>
    <w:rsid w:val="0759C32B"/>
    <w:rsid w:val="07CB80E4"/>
    <w:rsid w:val="07F8BDF5"/>
    <w:rsid w:val="086F0E60"/>
    <w:rsid w:val="089FD394"/>
    <w:rsid w:val="08B3D819"/>
    <w:rsid w:val="08C85DFC"/>
    <w:rsid w:val="08F24683"/>
    <w:rsid w:val="08FC500D"/>
    <w:rsid w:val="0928B6FB"/>
    <w:rsid w:val="0994D6F8"/>
    <w:rsid w:val="09C3D85B"/>
    <w:rsid w:val="09F528B5"/>
    <w:rsid w:val="09F71047"/>
    <w:rsid w:val="0A38AC55"/>
    <w:rsid w:val="0A4380B7"/>
    <w:rsid w:val="0A45ECCE"/>
    <w:rsid w:val="0AA74679"/>
    <w:rsid w:val="0AD0D8E8"/>
    <w:rsid w:val="0AD43902"/>
    <w:rsid w:val="0B0DE2EB"/>
    <w:rsid w:val="0B8C317A"/>
    <w:rsid w:val="0BA37413"/>
    <w:rsid w:val="0BEC9E60"/>
    <w:rsid w:val="0C3DD3F0"/>
    <w:rsid w:val="0C598811"/>
    <w:rsid w:val="0D1195CB"/>
    <w:rsid w:val="0D1E16F7"/>
    <w:rsid w:val="0D640D64"/>
    <w:rsid w:val="0DB5B34A"/>
    <w:rsid w:val="0E256617"/>
    <w:rsid w:val="0E39EC2A"/>
    <w:rsid w:val="0E680E02"/>
    <w:rsid w:val="0E86663E"/>
    <w:rsid w:val="0EEA5CF9"/>
    <w:rsid w:val="0F3AF5D7"/>
    <w:rsid w:val="0F3E5FB6"/>
    <w:rsid w:val="0F4A2151"/>
    <w:rsid w:val="0FBD08A5"/>
    <w:rsid w:val="0FC06445"/>
    <w:rsid w:val="0FFC171F"/>
    <w:rsid w:val="10079894"/>
    <w:rsid w:val="104E9EC1"/>
    <w:rsid w:val="1065C5AC"/>
    <w:rsid w:val="10723137"/>
    <w:rsid w:val="10A77694"/>
    <w:rsid w:val="10EF69A4"/>
    <w:rsid w:val="111094F5"/>
    <w:rsid w:val="11297DEA"/>
    <w:rsid w:val="11D9AC52"/>
    <w:rsid w:val="1233B27A"/>
    <w:rsid w:val="124F8427"/>
    <w:rsid w:val="12667452"/>
    <w:rsid w:val="1279B5C9"/>
    <w:rsid w:val="127E139C"/>
    <w:rsid w:val="12BFC617"/>
    <w:rsid w:val="12C0878A"/>
    <w:rsid w:val="12CCD2AE"/>
    <w:rsid w:val="12D71D20"/>
    <w:rsid w:val="12DA3972"/>
    <w:rsid w:val="132D48CE"/>
    <w:rsid w:val="1336C1B7"/>
    <w:rsid w:val="1359956E"/>
    <w:rsid w:val="138AA44E"/>
    <w:rsid w:val="13F15AC9"/>
    <w:rsid w:val="144CD360"/>
    <w:rsid w:val="14614269"/>
    <w:rsid w:val="146A72A9"/>
    <w:rsid w:val="146F61A5"/>
    <w:rsid w:val="14C47244"/>
    <w:rsid w:val="14EE6588"/>
    <w:rsid w:val="156865FC"/>
    <w:rsid w:val="1586B6D9"/>
    <w:rsid w:val="15944C3A"/>
    <w:rsid w:val="15A5A7A2"/>
    <w:rsid w:val="15C5555E"/>
    <w:rsid w:val="15E1FADA"/>
    <w:rsid w:val="162ABC9A"/>
    <w:rsid w:val="165261BC"/>
    <w:rsid w:val="166E793C"/>
    <w:rsid w:val="1688DE84"/>
    <w:rsid w:val="1705C9B9"/>
    <w:rsid w:val="1736958C"/>
    <w:rsid w:val="173871A1"/>
    <w:rsid w:val="1755084F"/>
    <w:rsid w:val="1783EC54"/>
    <w:rsid w:val="17954CBE"/>
    <w:rsid w:val="17A53BFF"/>
    <w:rsid w:val="17C1519E"/>
    <w:rsid w:val="17C2B283"/>
    <w:rsid w:val="17DADB16"/>
    <w:rsid w:val="17FF7E09"/>
    <w:rsid w:val="1834C2E5"/>
    <w:rsid w:val="183E08BA"/>
    <w:rsid w:val="185D10D0"/>
    <w:rsid w:val="185EAC7D"/>
    <w:rsid w:val="193E3E43"/>
    <w:rsid w:val="196C5B6E"/>
    <w:rsid w:val="19970799"/>
    <w:rsid w:val="19B55F76"/>
    <w:rsid w:val="19FFA8A1"/>
    <w:rsid w:val="1A123833"/>
    <w:rsid w:val="1A20330B"/>
    <w:rsid w:val="1A4A38CA"/>
    <w:rsid w:val="1AC0F933"/>
    <w:rsid w:val="1AD695E2"/>
    <w:rsid w:val="1B21D396"/>
    <w:rsid w:val="1B4D1EE6"/>
    <w:rsid w:val="1B64DD5B"/>
    <w:rsid w:val="1BA1624C"/>
    <w:rsid w:val="1BD98BDE"/>
    <w:rsid w:val="1C1A70CE"/>
    <w:rsid w:val="1C4F9584"/>
    <w:rsid w:val="1C5E75F3"/>
    <w:rsid w:val="1C6D8EC2"/>
    <w:rsid w:val="1C7DF483"/>
    <w:rsid w:val="1CA5CC02"/>
    <w:rsid w:val="1CAFF77F"/>
    <w:rsid w:val="1D5022AD"/>
    <w:rsid w:val="1D5B39E3"/>
    <w:rsid w:val="1DDEC1BB"/>
    <w:rsid w:val="1DF26F0C"/>
    <w:rsid w:val="1E2F3977"/>
    <w:rsid w:val="1E3C0AA0"/>
    <w:rsid w:val="1E4A60C7"/>
    <w:rsid w:val="1E4ACD26"/>
    <w:rsid w:val="1E4B2908"/>
    <w:rsid w:val="1EABF8FC"/>
    <w:rsid w:val="1EB4FFA7"/>
    <w:rsid w:val="1EBA4D8A"/>
    <w:rsid w:val="1EBF2A87"/>
    <w:rsid w:val="1ECDEE01"/>
    <w:rsid w:val="1ECF11A2"/>
    <w:rsid w:val="1ED924EF"/>
    <w:rsid w:val="1EF5702C"/>
    <w:rsid w:val="1EFED416"/>
    <w:rsid w:val="1F28A9D5"/>
    <w:rsid w:val="1F4BB44A"/>
    <w:rsid w:val="200FF980"/>
    <w:rsid w:val="2061FE31"/>
    <w:rsid w:val="212C9095"/>
    <w:rsid w:val="213663CB"/>
    <w:rsid w:val="21BD595E"/>
    <w:rsid w:val="21E77D11"/>
    <w:rsid w:val="225CEF50"/>
    <w:rsid w:val="226752A0"/>
    <w:rsid w:val="2268CED2"/>
    <w:rsid w:val="229C578E"/>
    <w:rsid w:val="22B1E1BF"/>
    <w:rsid w:val="22EEB0A3"/>
    <w:rsid w:val="2303383F"/>
    <w:rsid w:val="23658D42"/>
    <w:rsid w:val="23A8D384"/>
    <w:rsid w:val="23CB9F5B"/>
    <w:rsid w:val="23E19A7B"/>
    <w:rsid w:val="24124ABD"/>
    <w:rsid w:val="2418CB45"/>
    <w:rsid w:val="2473C309"/>
    <w:rsid w:val="248C131E"/>
    <w:rsid w:val="2542BAC7"/>
    <w:rsid w:val="256EC56D"/>
    <w:rsid w:val="256F0FDD"/>
    <w:rsid w:val="259359C4"/>
    <w:rsid w:val="25B238AF"/>
    <w:rsid w:val="25B58A30"/>
    <w:rsid w:val="25BAB537"/>
    <w:rsid w:val="25C308E2"/>
    <w:rsid w:val="25FF4E2E"/>
    <w:rsid w:val="260E8A2B"/>
    <w:rsid w:val="2614F846"/>
    <w:rsid w:val="2631C931"/>
    <w:rsid w:val="265F7CDA"/>
    <w:rsid w:val="268D55F4"/>
    <w:rsid w:val="26B17ED3"/>
    <w:rsid w:val="26E6A8B7"/>
    <w:rsid w:val="2724801C"/>
    <w:rsid w:val="27514BD9"/>
    <w:rsid w:val="2813A47D"/>
    <w:rsid w:val="28292655"/>
    <w:rsid w:val="28447D05"/>
    <w:rsid w:val="285523D2"/>
    <w:rsid w:val="285D000D"/>
    <w:rsid w:val="2865A40C"/>
    <w:rsid w:val="28AAE4CE"/>
    <w:rsid w:val="28E14C9A"/>
    <w:rsid w:val="28EB4E66"/>
    <w:rsid w:val="291C1F9A"/>
    <w:rsid w:val="293A14F0"/>
    <w:rsid w:val="294F6ADD"/>
    <w:rsid w:val="2954EB85"/>
    <w:rsid w:val="29A59742"/>
    <w:rsid w:val="29A654F8"/>
    <w:rsid w:val="29EF0FC2"/>
    <w:rsid w:val="2A01B733"/>
    <w:rsid w:val="2A3EA6EE"/>
    <w:rsid w:val="2A479EF5"/>
    <w:rsid w:val="2A570C8F"/>
    <w:rsid w:val="2A7E384B"/>
    <w:rsid w:val="2AD973BC"/>
    <w:rsid w:val="2AF5A846"/>
    <w:rsid w:val="2B06DD59"/>
    <w:rsid w:val="2B27F76E"/>
    <w:rsid w:val="2B38360A"/>
    <w:rsid w:val="2BA0E606"/>
    <w:rsid w:val="2BBDABE0"/>
    <w:rsid w:val="2BFDD352"/>
    <w:rsid w:val="2C06355E"/>
    <w:rsid w:val="2C2154CA"/>
    <w:rsid w:val="2C221EB8"/>
    <w:rsid w:val="2C47A456"/>
    <w:rsid w:val="2C643EB9"/>
    <w:rsid w:val="2C6725A7"/>
    <w:rsid w:val="2D022D06"/>
    <w:rsid w:val="2DC98678"/>
    <w:rsid w:val="2E00F237"/>
    <w:rsid w:val="2E7F3F7C"/>
    <w:rsid w:val="2E9A31DC"/>
    <w:rsid w:val="2F1174B9"/>
    <w:rsid w:val="2F8E49E7"/>
    <w:rsid w:val="2FD47C88"/>
    <w:rsid w:val="2FD6C54A"/>
    <w:rsid w:val="2FEB16BF"/>
    <w:rsid w:val="2FF64A4B"/>
    <w:rsid w:val="301B0FDD"/>
    <w:rsid w:val="303FE082"/>
    <w:rsid w:val="30466F30"/>
    <w:rsid w:val="31CF7EE4"/>
    <w:rsid w:val="31E23F91"/>
    <w:rsid w:val="31FBB327"/>
    <w:rsid w:val="32657536"/>
    <w:rsid w:val="33208EE9"/>
    <w:rsid w:val="3344591E"/>
    <w:rsid w:val="33914307"/>
    <w:rsid w:val="339AA5D5"/>
    <w:rsid w:val="33A2A65A"/>
    <w:rsid w:val="3441E95C"/>
    <w:rsid w:val="34501EEC"/>
    <w:rsid w:val="34F8F59E"/>
    <w:rsid w:val="352AC1DE"/>
    <w:rsid w:val="35594054"/>
    <w:rsid w:val="36B9B9DD"/>
    <w:rsid w:val="36C1A3D3"/>
    <w:rsid w:val="37A78277"/>
    <w:rsid w:val="380FDD7F"/>
    <w:rsid w:val="3831846A"/>
    <w:rsid w:val="3849335E"/>
    <w:rsid w:val="38D3E2E5"/>
    <w:rsid w:val="390AD93C"/>
    <w:rsid w:val="395D5203"/>
    <w:rsid w:val="3973CE48"/>
    <w:rsid w:val="39771036"/>
    <w:rsid w:val="39829778"/>
    <w:rsid w:val="3985A217"/>
    <w:rsid w:val="3A081802"/>
    <w:rsid w:val="3AA39AC6"/>
    <w:rsid w:val="3B015F08"/>
    <w:rsid w:val="3B1A534D"/>
    <w:rsid w:val="3B391BDC"/>
    <w:rsid w:val="3BDF23B2"/>
    <w:rsid w:val="3BE3314C"/>
    <w:rsid w:val="3BE7C857"/>
    <w:rsid w:val="3BEDC0AB"/>
    <w:rsid w:val="3BF42161"/>
    <w:rsid w:val="3BFE30A6"/>
    <w:rsid w:val="3C17EFA9"/>
    <w:rsid w:val="3C38E32B"/>
    <w:rsid w:val="3C3DA7B3"/>
    <w:rsid w:val="3C42CD41"/>
    <w:rsid w:val="3C56DE03"/>
    <w:rsid w:val="3C622AA2"/>
    <w:rsid w:val="3CC4897C"/>
    <w:rsid w:val="3CD8E91A"/>
    <w:rsid w:val="3D078CD9"/>
    <w:rsid w:val="3D3AC2B2"/>
    <w:rsid w:val="3DC693A6"/>
    <w:rsid w:val="3DE06249"/>
    <w:rsid w:val="3E1F3EB2"/>
    <w:rsid w:val="3E206842"/>
    <w:rsid w:val="3E29EFE3"/>
    <w:rsid w:val="3E5B5971"/>
    <w:rsid w:val="3E6FED88"/>
    <w:rsid w:val="3FA66E13"/>
    <w:rsid w:val="3FDEAC24"/>
    <w:rsid w:val="404C2ACA"/>
    <w:rsid w:val="405E9D1D"/>
    <w:rsid w:val="406FCFA6"/>
    <w:rsid w:val="40A699D3"/>
    <w:rsid w:val="40EF1568"/>
    <w:rsid w:val="410B2C2D"/>
    <w:rsid w:val="4157C858"/>
    <w:rsid w:val="415A52C3"/>
    <w:rsid w:val="418454A9"/>
    <w:rsid w:val="41B94A62"/>
    <w:rsid w:val="4212F716"/>
    <w:rsid w:val="42446EA3"/>
    <w:rsid w:val="424867E5"/>
    <w:rsid w:val="42501408"/>
    <w:rsid w:val="427E7331"/>
    <w:rsid w:val="4299486A"/>
    <w:rsid w:val="42A35331"/>
    <w:rsid w:val="43190882"/>
    <w:rsid w:val="435886A1"/>
    <w:rsid w:val="43A7A43A"/>
    <w:rsid w:val="43F6BE56"/>
    <w:rsid w:val="44661A8B"/>
    <w:rsid w:val="44D5E24A"/>
    <w:rsid w:val="44E83004"/>
    <w:rsid w:val="450EEF6D"/>
    <w:rsid w:val="4526C172"/>
    <w:rsid w:val="4535A9AB"/>
    <w:rsid w:val="455F296B"/>
    <w:rsid w:val="4570DA60"/>
    <w:rsid w:val="45947F32"/>
    <w:rsid w:val="459CCD8F"/>
    <w:rsid w:val="45CAB1D2"/>
    <w:rsid w:val="464E4ED1"/>
    <w:rsid w:val="4657940E"/>
    <w:rsid w:val="465DA7AF"/>
    <w:rsid w:val="467C1724"/>
    <w:rsid w:val="467FD7CD"/>
    <w:rsid w:val="4685D062"/>
    <w:rsid w:val="46C7917F"/>
    <w:rsid w:val="46FBAB32"/>
    <w:rsid w:val="46FC2312"/>
    <w:rsid w:val="471F76D6"/>
    <w:rsid w:val="473950D4"/>
    <w:rsid w:val="473E833C"/>
    <w:rsid w:val="475576B6"/>
    <w:rsid w:val="47847EF0"/>
    <w:rsid w:val="479E1BA0"/>
    <w:rsid w:val="47DC4AE6"/>
    <w:rsid w:val="47E0A5FE"/>
    <w:rsid w:val="47FA88CA"/>
    <w:rsid w:val="481986D1"/>
    <w:rsid w:val="4824C990"/>
    <w:rsid w:val="48826D14"/>
    <w:rsid w:val="4902FAB3"/>
    <w:rsid w:val="4904071C"/>
    <w:rsid w:val="4933478D"/>
    <w:rsid w:val="496FAB34"/>
    <w:rsid w:val="49786405"/>
    <w:rsid w:val="49BC5CCA"/>
    <w:rsid w:val="4A254718"/>
    <w:rsid w:val="4A2D923C"/>
    <w:rsid w:val="4A7C7A65"/>
    <w:rsid w:val="4A921186"/>
    <w:rsid w:val="4AD1350D"/>
    <w:rsid w:val="4AD1B514"/>
    <w:rsid w:val="4B10E7DF"/>
    <w:rsid w:val="4B2293DF"/>
    <w:rsid w:val="4B3E6D36"/>
    <w:rsid w:val="4B6329B6"/>
    <w:rsid w:val="4B681080"/>
    <w:rsid w:val="4B8D593B"/>
    <w:rsid w:val="4BAD7717"/>
    <w:rsid w:val="4C15A54F"/>
    <w:rsid w:val="4C17D64D"/>
    <w:rsid w:val="4C216D26"/>
    <w:rsid w:val="4C533BBC"/>
    <w:rsid w:val="4C6B7709"/>
    <w:rsid w:val="4C943099"/>
    <w:rsid w:val="4CC50C1F"/>
    <w:rsid w:val="4CF31416"/>
    <w:rsid w:val="4D1DEF48"/>
    <w:rsid w:val="4D3B5467"/>
    <w:rsid w:val="4D953C63"/>
    <w:rsid w:val="4D9B5428"/>
    <w:rsid w:val="4DAAD54D"/>
    <w:rsid w:val="4E0141B3"/>
    <w:rsid w:val="4E073F9E"/>
    <w:rsid w:val="4E155FA7"/>
    <w:rsid w:val="4E3F47D9"/>
    <w:rsid w:val="4E60045C"/>
    <w:rsid w:val="4EC03995"/>
    <w:rsid w:val="4F43705A"/>
    <w:rsid w:val="4FB185B6"/>
    <w:rsid w:val="4FD48C9D"/>
    <w:rsid w:val="4FD6DB12"/>
    <w:rsid w:val="4FD93197"/>
    <w:rsid w:val="507ECF42"/>
    <w:rsid w:val="50E8D2CB"/>
    <w:rsid w:val="50EF696C"/>
    <w:rsid w:val="50F661D7"/>
    <w:rsid w:val="5112CD9B"/>
    <w:rsid w:val="5115D07A"/>
    <w:rsid w:val="51B99B81"/>
    <w:rsid w:val="51C96C16"/>
    <w:rsid w:val="51D64C53"/>
    <w:rsid w:val="51DAF083"/>
    <w:rsid w:val="51ECEF27"/>
    <w:rsid w:val="51EDBF2C"/>
    <w:rsid w:val="51F43B7F"/>
    <w:rsid w:val="523820D8"/>
    <w:rsid w:val="52887C69"/>
    <w:rsid w:val="5290D769"/>
    <w:rsid w:val="52F69B5D"/>
    <w:rsid w:val="5303B4C9"/>
    <w:rsid w:val="53623D5F"/>
    <w:rsid w:val="5369F41E"/>
    <w:rsid w:val="537A58B4"/>
    <w:rsid w:val="53B42D9C"/>
    <w:rsid w:val="53DBB1F0"/>
    <w:rsid w:val="540A138F"/>
    <w:rsid w:val="54AA5C44"/>
    <w:rsid w:val="54CD6245"/>
    <w:rsid w:val="54E69367"/>
    <w:rsid w:val="54F68896"/>
    <w:rsid w:val="5540CFD9"/>
    <w:rsid w:val="554EEDFF"/>
    <w:rsid w:val="55AF6648"/>
    <w:rsid w:val="55CA2EF1"/>
    <w:rsid w:val="55CBB2EA"/>
    <w:rsid w:val="56165309"/>
    <w:rsid w:val="56293625"/>
    <w:rsid w:val="562E5B3B"/>
    <w:rsid w:val="56784E3E"/>
    <w:rsid w:val="568B31B9"/>
    <w:rsid w:val="56A58B42"/>
    <w:rsid w:val="56AE6E86"/>
    <w:rsid w:val="56BAC78C"/>
    <w:rsid w:val="56D09B75"/>
    <w:rsid w:val="56F1C5D3"/>
    <w:rsid w:val="57284EF8"/>
    <w:rsid w:val="57446D9E"/>
    <w:rsid w:val="57534A2E"/>
    <w:rsid w:val="577B4ECE"/>
    <w:rsid w:val="57963531"/>
    <w:rsid w:val="57B42792"/>
    <w:rsid w:val="57C570D1"/>
    <w:rsid w:val="57F1C9C1"/>
    <w:rsid w:val="58062A74"/>
    <w:rsid w:val="580ED4A7"/>
    <w:rsid w:val="58A049EA"/>
    <w:rsid w:val="58B613EC"/>
    <w:rsid w:val="591F47A8"/>
    <w:rsid w:val="594F8F24"/>
    <w:rsid w:val="5962668E"/>
    <w:rsid w:val="59AE9505"/>
    <w:rsid w:val="5A4A70F6"/>
    <w:rsid w:val="5A745E57"/>
    <w:rsid w:val="5A7EB6BD"/>
    <w:rsid w:val="5AA83656"/>
    <w:rsid w:val="5AFA97E6"/>
    <w:rsid w:val="5B81EF6D"/>
    <w:rsid w:val="5B9D6B2A"/>
    <w:rsid w:val="5BD0C76F"/>
    <w:rsid w:val="5C405F5A"/>
    <w:rsid w:val="5C6B1F96"/>
    <w:rsid w:val="5C70853B"/>
    <w:rsid w:val="5CAC6504"/>
    <w:rsid w:val="5CB819CF"/>
    <w:rsid w:val="5CEEA672"/>
    <w:rsid w:val="5D0E861B"/>
    <w:rsid w:val="5D8A9AC7"/>
    <w:rsid w:val="5D99F96F"/>
    <w:rsid w:val="5D9DB70E"/>
    <w:rsid w:val="5DABFF19"/>
    <w:rsid w:val="5DD1E944"/>
    <w:rsid w:val="5E2347C8"/>
    <w:rsid w:val="5E40E48C"/>
    <w:rsid w:val="5E474D24"/>
    <w:rsid w:val="5EB959BD"/>
    <w:rsid w:val="5EE1E8DE"/>
    <w:rsid w:val="5F32A975"/>
    <w:rsid w:val="5F3538E5"/>
    <w:rsid w:val="5F4E2465"/>
    <w:rsid w:val="5F52544E"/>
    <w:rsid w:val="5F743F11"/>
    <w:rsid w:val="5FB7C7DF"/>
    <w:rsid w:val="5FCCFFD6"/>
    <w:rsid w:val="5FD2C48F"/>
    <w:rsid w:val="5FD6DB77"/>
    <w:rsid w:val="5FF152DD"/>
    <w:rsid w:val="5FF5CD6F"/>
    <w:rsid w:val="6001B3CB"/>
    <w:rsid w:val="600485B8"/>
    <w:rsid w:val="601FF2E8"/>
    <w:rsid w:val="602A7C06"/>
    <w:rsid w:val="6049EC7F"/>
    <w:rsid w:val="6060FDAD"/>
    <w:rsid w:val="60BF1DB3"/>
    <w:rsid w:val="60CD1EDB"/>
    <w:rsid w:val="61183BD9"/>
    <w:rsid w:val="6122F43D"/>
    <w:rsid w:val="61859F54"/>
    <w:rsid w:val="61BA410B"/>
    <w:rsid w:val="61BC2D59"/>
    <w:rsid w:val="6237EFD4"/>
    <w:rsid w:val="623890BB"/>
    <w:rsid w:val="625C5C0C"/>
    <w:rsid w:val="625CBA14"/>
    <w:rsid w:val="62FFF6EC"/>
    <w:rsid w:val="632DECF1"/>
    <w:rsid w:val="6363C08C"/>
    <w:rsid w:val="63B469D0"/>
    <w:rsid w:val="63FBDB82"/>
    <w:rsid w:val="643EBCB0"/>
    <w:rsid w:val="6459D6BB"/>
    <w:rsid w:val="64B104FB"/>
    <w:rsid w:val="64C20977"/>
    <w:rsid w:val="650384C1"/>
    <w:rsid w:val="6529796C"/>
    <w:rsid w:val="656E8CC2"/>
    <w:rsid w:val="66499D95"/>
    <w:rsid w:val="66696CBD"/>
    <w:rsid w:val="66734754"/>
    <w:rsid w:val="66768D52"/>
    <w:rsid w:val="6676AE0B"/>
    <w:rsid w:val="6679CB70"/>
    <w:rsid w:val="6680DB75"/>
    <w:rsid w:val="66CBF2E3"/>
    <w:rsid w:val="66D9AC6C"/>
    <w:rsid w:val="66E82A8C"/>
    <w:rsid w:val="6704F427"/>
    <w:rsid w:val="6731F26C"/>
    <w:rsid w:val="675E5CF9"/>
    <w:rsid w:val="6787415B"/>
    <w:rsid w:val="67BCD76C"/>
    <w:rsid w:val="67D21AFB"/>
    <w:rsid w:val="67FE04D4"/>
    <w:rsid w:val="6824B4B6"/>
    <w:rsid w:val="685EBBC1"/>
    <w:rsid w:val="6896D253"/>
    <w:rsid w:val="68BC22F4"/>
    <w:rsid w:val="68E9FAD4"/>
    <w:rsid w:val="68F7B958"/>
    <w:rsid w:val="6909A23A"/>
    <w:rsid w:val="6912DA3A"/>
    <w:rsid w:val="692645D8"/>
    <w:rsid w:val="694DE604"/>
    <w:rsid w:val="697AF514"/>
    <w:rsid w:val="69874FB3"/>
    <w:rsid w:val="69A912AE"/>
    <w:rsid w:val="6A18479C"/>
    <w:rsid w:val="6A418EE2"/>
    <w:rsid w:val="6A50AC0A"/>
    <w:rsid w:val="6A52434C"/>
    <w:rsid w:val="6AFF6AEF"/>
    <w:rsid w:val="6B294673"/>
    <w:rsid w:val="6C069DAB"/>
    <w:rsid w:val="6C9DB27D"/>
    <w:rsid w:val="6CA308DF"/>
    <w:rsid w:val="6CBA2CD4"/>
    <w:rsid w:val="6CF1F5AF"/>
    <w:rsid w:val="6D4DD939"/>
    <w:rsid w:val="6DBE62ED"/>
    <w:rsid w:val="6DC89144"/>
    <w:rsid w:val="6DDDD549"/>
    <w:rsid w:val="6E94976A"/>
    <w:rsid w:val="6EC6508E"/>
    <w:rsid w:val="6F0E6277"/>
    <w:rsid w:val="6F1995AD"/>
    <w:rsid w:val="6F44CAE7"/>
    <w:rsid w:val="6F697128"/>
    <w:rsid w:val="6F92DD51"/>
    <w:rsid w:val="700D59C6"/>
    <w:rsid w:val="709C31A6"/>
    <w:rsid w:val="709E862E"/>
    <w:rsid w:val="70ABE00B"/>
    <w:rsid w:val="70C4B9D6"/>
    <w:rsid w:val="70D50984"/>
    <w:rsid w:val="7174BD6D"/>
    <w:rsid w:val="71F70442"/>
    <w:rsid w:val="727C6BA9"/>
    <w:rsid w:val="72A67C8D"/>
    <w:rsid w:val="72DB8E9B"/>
    <w:rsid w:val="732C669D"/>
    <w:rsid w:val="7348C37A"/>
    <w:rsid w:val="7379D6F8"/>
    <w:rsid w:val="73BC0CF5"/>
    <w:rsid w:val="74004FD2"/>
    <w:rsid w:val="7437B472"/>
    <w:rsid w:val="7437DDF3"/>
    <w:rsid w:val="7481E9E1"/>
    <w:rsid w:val="7495ACA7"/>
    <w:rsid w:val="74B70A83"/>
    <w:rsid w:val="74C836FE"/>
    <w:rsid w:val="75046BC4"/>
    <w:rsid w:val="75085D16"/>
    <w:rsid w:val="75458C31"/>
    <w:rsid w:val="7575F5B4"/>
    <w:rsid w:val="757831F2"/>
    <w:rsid w:val="7592CE03"/>
    <w:rsid w:val="75ABE602"/>
    <w:rsid w:val="75B6E934"/>
    <w:rsid w:val="762C52E2"/>
    <w:rsid w:val="7658F79B"/>
    <w:rsid w:val="767971D6"/>
    <w:rsid w:val="76C02DF7"/>
    <w:rsid w:val="76C862AE"/>
    <w:rsid w:val="7745AFD6"/>
    <w:rsid w:val="774B727C"/>
    <w:rsid w:val="775F3720"/>
    <w:rsid w:val="77986FBA"/>
    <w:rsid w:val="77B9DAAF"/>
    <w:rsid w:val="782C4F27"/>
    <w:rsid w:val="78DB4F54"/>
    <w:rsid w:val="78EACBE0"/>
    <w:rsid w:val="78F39AB3"/>
    <w:rsid w:val="7906B0F9"/>
    <w:rsid w:val="7908D794"/>
    <w:rsid w:val="790AF108"/>
    <w:rsid w:val="7931AF5E"/>
    <w:rsid w:val="7946CA12"/>
    <w:rsid w:val="799ECFAA"/>
    <w:rsid w:val="7A43EEBC"/>
    <w:rsid w:val="7A4B3A9E"/>
    <w:rsid w:val="7A54F066"/>
    <w:rsid w:val="7A624923"/>
    <w:rsid w:val="7A6732EF"/>
    <w:rsid w:val="7A6DF6CF"/>
    <w:rsid w:val="7A74363D"/>
    <w:rsid w:val="7A786F15"/>
    <w:rsid w:val="7A7C4ADD"/>
    <w:rsid w:val="7ACC7FC5"/>
    <w:rsid w:val="7AF0FD1F"/>
    <w:rsid w:val="7AFBBE11"/>
    <w:rsid w:val="7B08F209"/>
    <w:rsid w:val="7B2E24AC"/>
    <w:rsid w:val="7B6E9E73"/>
    <w:rsid w:val="7C0A19D6"/>
    <w:rsid w:val="7C5F0CF6"/>
    <w:rsid w:val="7CD4339A"/>
    <w:rsid w:val="7D3258BF"/>
    <w:rsid w:val="7E0184DD"/>
    <w:rsid w:val="7E5301C2"/>
    <w:rsid w:val="7F45B5A2"/>
    <w:rsid w:val="7F75ED25"/>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3"/>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2"/>
      </w:numPr>
      <w:contextualSpacing/>
    </w:pPr>
  </w:style>
  <w:style w:type="paragraph" w:styleId="ListNumber">
    <w:name w:val="List Number"/>
    <w:basedOn w:val="ListBullet"/>
    <w:uiPriority w:val="3"/>
    <w:qFormat/>
    <w:rsid w:val="00C21A8E"/>
    <w:pPr>
      <w:numPr>
        <w:numId w:val="17"/>
      </w:numPr>
    </w:pPr>
  </w:style>
  <w:style w:type="paragraph" w:styleId="ListBullet">
    <w:name w:val="List Bullet"/>
    <w:basedOn w:val="Normal"/>
    <w:uiPriority w:val="2"/>
    <w:qFormat/>
    <w:rsid w:val="00C21A8E"/>
    <w:pPr>
      <w:numPr>
        <w:numId w:val="15"/>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4"/>
      </w:numPr>
    </w:pPr>
  </w:style>
  <w:style w:type="numbering" w:customStyle="1" w:styleId="ListStyle123">
    <w:name w:val="List Style 123"/>
    <w:uiPriority w:val="99"/>
    <w:rsid w:val="00A97D55"/>
    <w:pPr>
      <w:numPr>
        <w:numId w:val="16"/>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gov/safewater" TargetMode="External"/><Relationship Id="rId13" Type="http://schemas.openxmlformats.org/officeDocument/2006/relationships/hyperlink" Target="https://www.epa.gov/system/files/documents/2022-02/ucmr5-factsheet.pdf" TargetMode="External"/><Relationship Id="rId18" Type="http://schemas.openxmlformats.org/officeDocument/2006/relationships/hyperlink" Target="https://www.health.state.mn.us/communities/environment/water/swp/swa.html" TargetMode="External"/><Relationship Id="rId26" Type="http://schemas.openxmlformats.org/officeDocument/2006/relationships/hyperlink" Target="https://www.web.health.state.mn.us/communities/environment/water/schools/index.html" TargetMode="External"/><Relationship Id="rId3" Type="http://schemas.openxmlformats.org/officeDocument/2006/relationships/styles" Target="styles.xml"/><Relationship Id="rId21" Type="http://schemas.openxmlformats.org/officeDocument/2006/relationships/hyperlink" Target="https://eldo.web.health.state.mn.us/public/accreditedlabs/labsearch.seam" TargetMode="External"/><Relationship Id="rId7" Type="http://schemas.openxmlformats.org/officeDocument/2006/relationships/endnotes" Target="endnotes.xml"/><Relationship Id="rId12" Type="http://schemas.openxmlformats.org/officeDocument/2006/relationships/hyperlink" Target="https://www.epa.gov/dwucmr/fifth-unregulated-contaminant-monitoring-rule" TargetMode="External"/><Relationship Id="rId17" Type="http://schemas.openxmlformats.org/officeDocument/2006/relationships/hyperlink" Target="https://maps.umn.edu/LSL/" TargetMode="External"/><Relationship Id="rId25" Type="http://schemas.openxmlformats.org/officeDocument/2006/relationships/hyperlink" Target="https://www.health.state.mn.us/communities/environment/lead/fs/common.html" TargetMode="External"/><Relationship Id="rId2" Type="http://schemas.openxmlformats.org/officeDocument/2006/relationships/numbering" Target="numbering.xml"/><Relationship Id="rId16" Type="http://schemas.openxmlformats.org/officeDocument/2006/relationships/hyperlink" Target="https://epa.gov/safewater" TargetMode="External"/><Relationship Id="rId20" Type="http://schemas.openxmlformats.org/officeDocument/2006/relationships/hyperlink" Target="https://www.epa.gov/ground-water-and-drinking-water/protect-your-tap-quick-check-lea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state.mn.us/communities/environment/water/com/ucmr4.html" TargetMode="External"/><Relationship Id="rId24" Type="http://schemas.openxmlformats.org/officeDocument/2006/relationships/hyperlink" Target="https://www.health.state.mn.us/communities/environment/water/contaminants/lead.html" TargetMode="External"/><Relationship Id="rId5" Type="http://schemas.openxmlformats.org/officeDocument/2006/relationships/webSettings" Target="webSettings.xml"/><Relationship Id="rId15" Type="http://schemas.openxmlformats.org/officeDocument/2006/relationships/hyperlink" Target="https://www.epa.gov/dwucmr/fifth-unregulated-contaminant-monitoring-rule-data-finder" TargetMode="External"/><Relationship Id="rId23" Type="http://schemas.openxmlformats.org/officeDocument/2006/relationships/hyperlink" Target="http://www.epa.gov/safewater/lead" TargetMode="External"/><Relationship Id="rId28" Type="http://schemas.openxmlformats.org/officeDocument/2006/relationships/footer" Target="footer1.xml"/><Relationship Id="rId10" Type="http://schemas.openxmlformats.org/officeDocument/2006/relationships/hyperlink" Target="https://www.health.state.mn.us/communities/environment/water/contaminants/index.html" TargetMode="External"/><Relationship Id="rId19" Type="http://schemas.openxmlformats.org/officeDocument/2006/relationships/hyperlink" Target="https://maps.umn.edu/LS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state.mn.us/communities/environment/water/factsheet/sampling.html" TargetMode="External"/><Relationship Id="rId14" Type="http://schemas.openxmlformats.org/officeDocument/2006/relationships/hyperlink" Target="https://www.epa.gov/dwucmr/fifth-unregulated-contaminant-monitoring-rule" TargetMode="External"/><Relationship Id="rId22" Type="http://schemas.openxmlformats.org/officeDocument/2006/relationships/hyperlink" Target="https://www.health.state.mn.us/communities/environment/water/factsheet/poulead.html"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Template>
  <TotalTime>0</TotalTime>
  <Pages>10</Pages>
  <Words>3257</Words>
  <Characters>18567</Characters>
  <Application>Microsoft Office Word</Application>
  <DocSecurity>0</DocSecurity>
  <Lines>154</Lines>
  <Paragraphs>43</Paragraphs>
  <ScaleCrop>false</ScaleCrop>
  <Company>Minnesota Department of Health</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Justtina Erickson</cp:lastModifiedBy>
  <cp:revision>2</cp:revision>
  <cp:lastPrinted>2016-12-14T18:03:00Z</cp:lastPrinted>
  <dcterms:created xsi:type="dcterms:W3CDTF">2026-07-01T16:10:00Z</dcterms:created>
  <dcterms:modified xsi:type="dcterms:W3CDTF">2026-07-01T16:10:00Z</dcterms:modified>
</cp:coreProperties>
</file>